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F7" w:rsidRPr="00174792" w:rsidRDefault="00947DF7" w:rsidP="00947DF7">
      <w:pPr>
        <w:rPr>
          <w:lang w:val="en-GB"/>
        </w:rPr>
      </w:pPr>
    </w:p>
    <w:p w:rsidR="00947DF7" w:rsidRDefault="00947DF7" w:rsidP="00947DF7">
      <w:pPr>
        <w:jc w:val="center"/>
        <w:rPr>
          <w:b/>
          <w:color w:val="4F81BD"/>
          <w:sz w:val="72"/>
          <w:szCs w:val="28"/>
          <w:lang w:val="en-GB"/>
        </w:rPr>
      </w:pPr>
    </w:p>
    <w:p w:rsidR="00947DF7" w:rsidRPr="00947DF7" w:rsidRDefault="00947DF7" w:rsidP="00947DF7">
      <w:pPr>
        <w:spacing w:before="60" w:line="276" w:lineRule="auto"/>
        <w:jc w:val="center"/>
        <w:rPr>
          <w:b/>
          <w:color w:val="4F81BD"/>
          <w:sz w:val="52"/>
          <w:szCs w:val="28"/>
          <w:lang w:val="en-GB"/>
        </w:rPr>
      </w:pPr>
      <w:r w:rsidRPr="00790BBA">
        <w:rPr>
          <w:b/>
          <w:color w:val="4F81BD"/>
          <w:sz w:val="52"/>
          <w:szCs w:val="28"/>
          <w:lang w:val="en-GB"/>
        </w:rPr>
        <w:t>“</w:t>
      </w:r>
      <w:r w:rsidRPr="00947DF7">
        <w:rPr>
          <w:b/>
          <w:color w:val="4F81BD"/>
          <w:sz w:val="52"/>
          <w:szCs w:val="28"/>
          <w:lang w:val="en-GB"/>
        </w:rPr>
        <w:t>Signalling, Command-Control and Safety for Railways</w:t>
      </w:r>
      <w:r>
        <w:rPr>
          <w:b/>
          <w:color w:val="4F81BD"/>
          <w:sz w:val="52"/>
          <w:szCs w:val="28"/>
          <w:lang w:val="en-GB"/>
        </w:rPr>
        <w:t>“</w:t>
      </w:r>
    </w:p>
    <w:p w:rsidR="00947DF7" w:rsidRPr="00790BBA" w:rsidRDefault="00947DF7" w:rsidP="00947DF7">
      <w:pPr>
        <w:jc w:val="center"/>
        <w:rPr>
          <w:b/>
          <w:color w:val="4F81BD"/>
          <w:sz w:val="52"/>
          <w:szCs w:val="28"/>
          <w:lang w:val="en-GB"/>
        </w:rPr>
      </w:pPr>
      <w:r w:rsidRPr="00790BBA">
        <w:rPr>
          <w:b/>
          <w:color w:val="4F81BD"/>
          <w:sz w:val="52"/>
          <w:szCs w:val="28"/>
          <w:lang w:val="en-GB"/>
        </w:rPr>
        <w:br/>
      </w:r>
    </w:p>
    <w:p w:rsidR="00947DF7" w:rsidRPr="00790BBA" w:rsidRDefault="00947DF7" w:rsidP="00947DF7">
      <w:pPr>
        <w:jc w:val="center"/>
        <w:rPr>
          <w:b/>
          <w:color w:val="4F81BD"/>
          <w:sz w:val="72"/>
          <w:szCs w:val="28"/>
          <w:lang w:val="en-GB"/>
        </w:rPr>
      </w:pPr>
      <w:r w:rsidRPr="00790BBA">
        <w:rPr>
          <w:b/>
          <w:color w:val="4F81BD"/>
          <w:sz w:val="72"/>
          <w:szCs w:val="28"/>
          <w:lang w:val="en-GB"/>
        </w:rPr>
        <w:t>Syllabus</w:t>
      </w:r>
      <w:r>
        <w:rPr>
          <w:b/>
          <w:color w:val="4F81BD"/>
          <w:sz w:val="72"/>
          <w:szCs w:val="28"/>
          <w:lang w:val="en-GB"/>
        </w:rPr>
        <w:t xml:space="preserve"> </w:t>
      </w:r>
      <w:r>
        <w:rPr>
          <w:b/>
          <w:color w:val="4F81BD"/>
          <w:sz w:val="72"/>
          <w:szCs w:val="28"/>
          <w:lang w:val="en-GB"/>
        </w:rPr>
        <w:t>SCR.03/3</w:t>
      </w:r>
      <w:bookmarkStart w:id="0" w:name="_GoBack"/>
      <w:bookmarkEnd w:id="0"/>
    </w:p>
    <w:p w:rsidR="00947DF7" w:rsidRPr="00790BBA" w:rsidRDefault="00947DF7" w:rsidP="00947DF7">
      <w:pPr>
        <w:jc w:val="center"/>
        <w:rPr>
          <w:b/>
          <w:sz w:val="36"/>
          <w:szCs w:val="28"/>
          <w:lang w:val="en-US"/>
        </w:rPr>
      </w:pPr>
    </w:p>
    <w:p w:rsidR="00947DF7" w:rsidRPr="00947DF7" w:rsidRDefault="00947DF7" w:rsidP="00947DF7">
      <w:pPr>
        <w:spacing w:before="0" w:after="160" w:line="259" w:lineRule="auto"/>
        <w:jc w:val="center"/>
        <w:rPr>
          <w:b/>
          <w:sz w:val="48"/>
          <w:szCs w:val="28"/>
          <w:lang w:val="en-US"/>
        </w:rPr>
      </w:pPr>
      <w:r w:rsidRPr="00947DF7">
        <w:rPr>
          <w:b/>
          <w:sz w:val="48"/>
          <w:szCs w:val="28"/>
          <w:lang w:val="en-US"/>
        </w:rPr>
        <w:t>Martin Kendra</w:t>
      </w:r>
    </w:p>
    <w:p w:rsidR="00947DF7" w:rsidRPr="00790BBA" w:rsidRDefault="00947DF7" w:rsidP="00947DF7">
      <w:pPr>
        <w:jc w:val="center"/>
        <w:rPr>
          <w:b/>
          <w:sz w:val="48"/>
          <w:szCs w:val="28"/>
          <w:lang w:val="en-US"/>
        </w:rPr>
      </w:pPr>
    </w:p>
    <w:p w:rsidR="00947DF7" w:rsidRPr="00790BBA" w:rsidRDefault="00947DF7" w:rsidP="00947DF7">
      <w:pPr>
        <w:jc w:val="center"/>
        <w:rPr>
          <w:b/>
          <w:sz w:val="52"/>
          <w:szCs w:val="28"/>
          <w:lang w:val="en-US"/>
        </w:rPr>
      </w:pPr>
    </w:p>
    <w:p w:rsidR="00947DF7" w:rsidRPr="00790BBA" w:rsidRDefault="00947DF7" w:rsidP="00947DF7">
      <w:pPr>
        <w:jc w:val="center"/>
        <w:rPr>
          <w:b/>
          <w:sz w:val="52"/>
          <w:szCs w:val="28"/>
          <w:lang w:val="en-US"/>
        </w:rPr>
      </w:pPr>
    </w:p>
    <w:p w:rsidR="00947DF7" w:rsidRPr="00790BBA" w:rsidRDefault="00947DF7" w:rsidP="00947DF7">
      <w:pPr>
        <w:jc w:val="center"/>
        <w:rPr>
          <w:b/>
          <w:sz w:val="52"/>
          <w:szCs w:val="28"/>
          <w:lang w:val="en-US"/>
        </w:rPr>
      </w:pPr>
    </w:p>
    <w:p w:rsidR="00947DF7" w:rsidRPr="00790BBA" w:rsidRDefault="00947DF7" w:rsidP="00947DF7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>October, 20</w:t>
      </w:r>
      <w:r w:rsidRPr="00790BBA">
        <w:rPr>
          <w:sz w:val="28"/>
          <w:szCs w:val="28"/>
          <w:vertAlign w:val="superscript"/>
          <w:lang w:val="en-GB"/>
        </w:rPr>
        <w:t>th</w:t>
      </w:r>
      <w:r w:rsidRPr="00790BBA">
        <w:rPr>
          <w:sz w:val="28"/>
          <w:szCs w:val="28"/>
          <w:lang w:val="en-GB"/>
        </w:rPr>
        <w:t>, 2018</w:t>
      </w:r>
    </w:p>
    <w:p w:rsidR="00947DF7" w:rsidRPr="00790BBA" w:rsidRDefault="00947DF7" w:rsidP="00947DF7">
      <w:pPr>
        <w:jc w:val="center"/>
        <w:rPr>
          <w:sz w:val="28"/>
          <w:szCs w:val="28"/>
          <w:lang w:val="en-GB"/>
        </w:rPr>
      </w:pPr>
    </w:p>
    <w:p w:rsidR="00947DF7" w:rsidRPr="00790BBA" w:rsidRDefault="00947DF7" w:rsidP="00947DF7">
      <w:pPr>
        <w:jc w:val="center"/>
        <w:rPr>
          <w:sz w:val="28"/>
          <w:szCs w:val="28"/>
          <w:lang w:val="en-GB"/>
        </w:rPr>
      </w:pPr>
    </w:p>
    <w:p w:rsidR="00947DF7" w:rsidRPr="00790BBA" w:rsidRDefault="00947DF7" w:rsidP="00947DF7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>Version 1</w:t>
      </w:r>
    </w:p>
    <w:p w:rsidR="00947DF7" w:rsidRDefault="00947DF7" w:rsidP="00947DF7">
      <w:pPr>
        <w:spacing w:before="0" w:after="160" w:line="259" w:lineRule="auto"/>
        <w:rPr>
          <w:sz w:val="28"/>
          <w:szCs w:val="28"/>
          <w:lang w:val="en-GB"/>
        </w:rPr>
      </w:pPr>
    </w:p>
    <w:p w:rsidR="00947DF7" w:rsidRDefault="00947DF7" w:rsidP="00947DF7">
      <w:pPr>
        <w:spacing w:before="0" w:after="160" w:line="259" w:lineRule="auto"/>
        <w:rPr>
          <w:sz w:val="28"/>
          <w:szCs w:val="28"/>
          <w:lang w:val="en-GB"/>
        </w:rPr>
      </w:pPr>
    </w:p>
    <w:p w:rsidR="00947DF7" w:rsidRDefault="00947DF7" w:rsidP="00947DF7">
      <w:pPr>
        <w:spacing w:before="0" w:after="160" w:line="259" w:lineRule="auto"/>
        <w:rPr>
          <w:sz w:val="28"/>
          <w:szCs w:val="28"/>
          <w:lang w:val="en-GB"/>
        </w:rPr>
      </w:pPr>
    </w:p>
    <w:p w:rsidR="00855C51" w:rsidRPr="00855C51" w:rsidRDefault="002715F9" w:rsidP="00855C51">
      <w:pPr>
        <w:pStyle w:val="Nagwek1"/>
        <w:rPr>
          <w:lang w:val="en-GB"/>
        </w:rPr>
      </w:pPr>
      <w:r w:rsidRPr="00947DF7">
        <w:rPr>
          <w:lang w:val="en-US"/>
        </w:rPr>
        <w:lastRenderedPageBreak/>
        <w:t>N</w:t>
      </w:r>
      <w:r w:rsidR="00855C51" w:rsidRPr="00947DF7">
        <w:rPr>
          <w:lang w:val="en-US"/>
        </w:rPr>
        <w:t>ame</w:t>
      </w:r>
      <w:r w:rsidR="00855C51" w:rsidRPr="00855C51">
        <w:rPr>
          <w:lang w:val="en-GB"/>
        </w:rPr>
        <w:t xml:space="preserve"> of the course</w:t>
      </w:r>
    </w:p>
    <w:p w:rsidR="00855C51" w:rsidRPr="00147D97" w:rsidRDefault="003A4713" w:rsidP="00855C51">
      <w:pPr>
        <w:spacing w:before="60" w:line="276" w:lineRule="auto"/>
        <w:rPr>
          <w:b/>
          <w:lang w:val="sk-SK"/>
        </w:rPr>
      </w:pPr>
      <w:r w:rsidRPr="003A4713">
        <w:rPr>
          <w:b/>
          <w:lang w:val="en-GB"/>
        </w:rPr>
        <w:t>Signalling, Command-Control and Safety for Railways</w:t>
      </w:r>
      <w:r w:rsidR="008F5459">
        <w:rPr>
          <w:b/>
          <w:lang w:val="en-GB"/>
        </w:rPr>
        <w:t xml:space="preserve"> 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ECTS credits</w:t>
      </w:r>
    </w:p>
    <w:p w:rsidR="00855C51" w:rsidRPr="008F5459" w:rsidRDefault="00147D97" w:rsidP="00147D97">
      <w:pPr>
        <w:spacing w:before="60" w:line="276" w:lineRule="auto"/>
        <w:rPr>
          <w:b/>
          <w:lang w:val="en-GB"/>
        </w:rPr>
      </w:pPr>
      <w:r w:rsidRPr="008F5459">
        <w:rPr>
          <w:lang w:val="en-GB"/>
        </w:rPr>
        <w:t xml:space="preserve">6 Credits, </w:t>
      </w:r>
      <w:r w:rsidRPr="008F5459">
        <w:rPr>
          <w:b/>
          <w:lang w:val="en-GB"/>
        </w:rPr>
        <w:t xml:space="preserve">(45H Theory; 30H </w:t>
      </w:r>
      <w:r w:rsidR="0056214B">
        <w:rPr>
          <w:b/>
          <w:lang w:val="en-GB"/>
        </w:rPr>
        <w:t>Exercises</w:t>
      </w:r>
      <w:r w:rsidRPr="008F5459">
        <w:rPr>
          <w:b/>
          <w:lang w:val="en-GB"/>
        </w:rPr>
        <w:t>)</w:t>
      </w:r>
    </w:p>
    <w:p w:rsidR="00BE39FD" w:rsidRPr="006E3BC7" w:rsidRDefault="00EE1B8E" w:rsidP="00D7532F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color w:val="010101"/>
          <w:lang w:val="en-GB"/>
        </w:rPr>
      </w:pPr>
      <w:r w:rsidRPr="006E3BC7">
        <w:rPr>
          <w:rFonts w:cstheme="minorHAnsi"/>
          <w:color w:val="010101"/>
          <w:lang w:val="en-GB"/>
        </w:rPr>
        <w:t>This lecture</w:t>
      </w:r>
      <w:r w:rsidR="00D7532F" w:rsidRPr="006E3BC7">
        <w:rPr>
          <w:rFonts w:cstheme="minorHAnsi"/>
          <w:color w:val="010101"/>
          <w:lang w:val="en-GB"/>
        </w:rPr>
        <w:t xml:space="preserve"> </w:t>
      </w:r>
      <w:r w:rsidR="008F5459" w:rsidRPr="006E3BC7">
        <w:rPr>
          <w:rFonts w:cstheme="minorHAnsi"/>
          <w:color w:val="010101"/>
          <w:lang w:val="en-GB"/>
        </w:rPr>
        <w:t>provides</w:t>
      </w:r>
      <w:r w:rsidRPr="006E3BC7">
        <w:rPr>
          <w:rFonts w:cstheme="minorHAnsi"/>
          <w:color w:val="010101"/>
          <w:lang w:val="en-GB"/>
        </w:rPr>
        <w:t xml:space="preserve"> students </w:t>
      </w:r>
      <w:r w:rsidR="008F5459" w:rsidRPr="006E3BC7">
        <w:rPr>
          <w:rFonts w:cstheme="minorHAnsi"/>
          <w:color w:val="010101"/>
          <w:lang w:val="en-GB"/>
        </w:rPr>
        <w:t xml:space="preserve">with </w:t>
      </w:r>
      <w:r w:rsidRPr="006E3BC7">
        <w:rPr>
          <w:rFonts w:cstheme="minorHAnsi"/>
          <w:color w:val="010101"/>
          <w:lang w:val="en-GB"/>
        </w:rPr>
        <w:t>basic</w:t>
      </w:r>
      <w:r w:rsidR="00147D97" w:rsidRPr="006E3BC7">
        <w:rPr>
          <w:rFonts w:cstheme="minorHAnsi"/>
          <w:color w:val="010101"/>
          <w:lang w:val="en-GB"/>
        </w:rPr>
        <w:t xml:space="preserve"> </w:t>
      </w:r>
      <w:r w:rsidR="008F5459" w:rsidRPr="006E3BC7">
        <w:rPr>
          <w:rFonts w:cstheme="minorHAnsi"/>
          <w:color w:val="010101"/>
          <w:lang w:val="en-GB"/>
        </w:rPr>
        <w:t>knowledge</w:t>
      </w:r>
      <w:r w:rsidR="00D7532F" w:rsidRPr="006E3BC7">
        <w:rPr>
          <w:rFonts w:cstheme="minorHAnsi"/>
          <w:color w:val="010101"/>
          <w:lang w:val="en-GB"/>
        </w:rPr>
        <w:t xml:space="preserve"> </w:t>
      </w:r>
      <w:r w:rsidR="00BE39FD" w:rsidRPr="006E3BC7">
        <w:rPr>
          <w:rStyle w:val="tlid-translation"/>
          <w:lang w:val="en-GB"/>
        </w:rPr>
        <w:t xml:space="preserve">of the position and role of the </w:t>
      </w:r>
      <w:r w:rsidR="00966067">
        <w:rPr>
          <w:rStyle w:val="tlid-translation"/>
          <w:lang w:val="en-GB"/>
        </w:rPr>
        <w:t>signalling and interlocking</w:t>
      </w:r>
      <w:r w:rsidR="00BE39FD" w:rsidRPr="006E3BC7">
        <w:rPr>
          <w:rStyle w:val="tlid-translation"/>
          <w:lang w:val="en-GB"/>
        </w:rPr>
        <w:t xml:space="preserve"> system</w:t>
      </w:r>
      <w:r w:rsidR="00966067">
        <w:rPr>
          <w:rStyle w:val="tlid-translation"/>
          <w:lang w:val="en-GB"/>
        </w:rPr>
        <w:t>s</w:t>
      </w:r>
      <w:r w:rsidR="00BE39FD" w:rsidRPr="006E3BC7">
        <w:rPr>
          <w:rStyle w:val="tlid-translation"/>
          <w:lang w:val="en-GB"/>
        </w:rPr>
        <w:t xml:space="preserve"> in the process of railway traffic management and of functional and safety requirements for each type of </w:t>
      </w:r>
      <w:r w:rsidR="00966067">
        <w:rPr>
          <w:rStyle w:val="tlid-translation"/>
          <w:lang w:val="en-GB"/>
        </w:rPr>
        <w:t>signalling and interlocking</w:t>
      </w:r>
      <w:r w:rsidR="00BE39FD" w:rsidRPr="006E3BC7">
        <w:rPr>
          <w:rStyle w:val="tlid-translation"/>
          <w:lang w:val="en-GB"/>
        </w:rPr>
        <w:t xml:space="preserve"> systems.</w:t>
      </w:r>
    </w:p>
    <w:p w:rsidR="00EA2D60" w:rsidRPr="00855C51" w:rsidRDefault="00EA2D60" w:rsidP="00EA2D60">
      <w:pPr>
        <w:pStyle w:val="Nagwek1"/>
        <w:rPr>
          <w:lang w:val="en-GB"/>
        </w:rPr>
      </w:pPr>
      <w:r>
        <w:rPr>
          <w:lang w:val="en-GB"/>
        </w:rPr>
        <w:t>Objectives</w:t>
      </w:r>
    </w:p>
    <w:p w:rsidR="000F2BD9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highlight w:val="yellow"/>
          <w:lang w:val="en-GB"/>
        </w:rPr>
      </w:pPr>
    </w:p>
    <w:p w:rsidR="00D34921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521510">
        <w:rPr>
          <w:rFonts w:cstheme="minorHAnsi"/>
          <w:lang w:val="en-GB"/>
        </w:rPr>
        <w:t>T</w:t>
      </w:r>
      <w:r w:rsidR="00D34921" w:rsidRPr="00521510">
        <w:rPr>
          <w:rFonts w:cstheme="minorHAnsi"/>
          <w:lang w:val="en-GB"/>
        </w:rPr>
        <w:t>he main objectives of this lecture are following:</w:t>
      </w:r>
    </w:p>
    <w:p w:rsidR="000F2BD9" w:rsidRPr="00AB4068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</w:p>
    <w:p w:rsidR="00966067" w:rsidRPr="00966067" w:rsidRDefault="00966067" w:rsidP="00A617E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Style w:val="tlid-translation"/>
          <w:rFonts w:cstheme="minorHAnsi"/>
          <w:lang w:val="en-GB"/>
        </w:rPr>
      </w:pPr>
      <w:r w:rsidRPr="00966067">
        <w:rPr>
          <w:rStyle w:val="tlid-translation"/>
          <w:lang w:val="en-GB"/>
        </w:rPr>
        <w:t>I</w:t>
      </w:r>
      <w:r w:rsidR="006E3BC7" w:rsidRPr="00966067">
        <w:rPr>
          <w:rStyle w:val="tlid-translation"/>
          <w:lang w:val="en-GB"/>
        </w:rPr>
        <w:t xml:space="preserve">mportance of </w:t>
      </w:r>
      <w:r w:rsidRPr="00966067">
        <w:rPr>
          <w:rStyle w:val="tlid-translation"/>
          <w:lang w:val="en-GB"/>
        </w:rPr>
        <w:t>signalling and</w:t>
      </w:r>
      <w:r>
        <w:rPr>
          <w:rStyle w:val="tlid-translation"/>
          <w:lang w:val="en-GB"/>
        </w:rPr>
        <w:t xml:space="preserve"> </w:t>
      </w:r>
      <w:r w:rsidRPr="00966067">
        <w:rPr>
          <w:rStyle w:val="tlid-translation"/>
          <w:lang w:val="en-GB"/>
        </w:rPr>
        <w:t xml:space="preserve">interlocking </w:t>
      </w:r>
      <w:r w:rsidR="006E3BC7" w:rsidRPr="00966067">
        <w:rPr>
          <w:rStyle w:val="tlid-translation"/>
          <w:lang w:val="en-GB"/>
        </w:rPr>
        <w:t>systems and their basic classification</w:t>
      </w:r>
      <w:r w:rsidRPr="00966067">
        <w:rPr>
          <w:rStyle w:val="tlid-translation"/>
          <w:lang w:val="en-GB"/>
        </w:rPr>
        <w:t>,</w:t>
      </w:r>
    </w:p>
    <w:p w:rsidR="00966067" w:rsidRPr="00966067" w:rsidRDefault="00966067" w:rsidP="00A617E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Style w:val="tlid-translation"/>
          <w:rFonts w:cstheme="minorHAnsi"/>
          <w:lang w:val="en-GB"/>
        </w:rPr>
      </w:pPr>
      <w:r w:rsidRPr="00966067">
        <w:rPr>
          <w:rStyle w:val="tlid-translation"/>
          <w:lang w:val="en-GB"/>
        </w:rPr>
        <w:t>S</w:t>
      </w:r>
      <w:r w:rsidR="006E3BC7" w:rsidRPr="00966067">
        <w:rPr>
          <w:rStyle w:val="tlid-translation"/>
          <w:lang w:val="en-GB"/>
        </w:rPr>
        <w:t xml:space="preserve">tation </w:t>
      </w:r>
      <w:r w:rsidRPr="00966067">
        <w:rPr>
          <w:rStyle w:val="tlid-translation"/>
          <w:lang w:val="en-GB"/>
        </w:rPr>
        <w:t xml:space="preserve">signalling and interlocking </w:t>
      </w:r>
      <w:r w:rsidR="006E3BC7" w:rsidRPr="00966067">
        <w:rPr>
          <w:rStyle w:val="tlid-translation"/>
          <w:lang w:val="en-GB"/>
        </w:rPr>
        <w:t>systems - functional and security requirements, function algorithms, principles of technical solutions</w:t>
      </w:r>
      <w:r w:rsidRPr="00966067">
        <w:rPr>
          <w:rStyle w:val="tlid-translation"/>
          <w:lang w:val="en-GB"/>
        </w:rPr>
        <w:t>,</w:t>
      </w:r>
    </w:p>
    <w:p w:rsidR="00966067" w:rsidRPr="00966067" w:rsidRDefault="006E3BC7" w:rsidP="00A617E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Style w:val="tlid-translation"/>
          <w:rFonts w:cstheme="minorHAnsi"/>
          <w:lang w:val="en-GB"/>
        </w:rPr>
      </w:pPr>
      <w:r w:rsidRPr="00966067">
        <w:rPr>
          <w:rStyle w:val="tlid-translation"/>
          <w:lang w:val="en-GB"/>
        </w:rPr>
        <w:t xml:space="preserve">Track </w:t>
      </w:r>
      <w:r w:rsidR="00966067" w:rsidRPr="00966067">
        <w:rPr>
          <w:rStyle w:val="tlid-translation"/>
          <w:lang w:val="en-GB"/>
        </w:rPr>
        <w:t xml:space="preserve">signalling and interlocking </w:t>
      </w:r>
      <w:r w:rsidRPr="00966067">
        <w:rPr>
          <w:rStyle w:val="tlid-translation"/>
          <w:lang w:val="en-GB"/>
        </w:rPr>
        <w:t>systems - functional and safety requirements, function algorithms, principles of technical solutions</w:t>
      </w:r>
      <w:r w:rsidR="00966067" w:rsidRPr="00966067">
        <w:rPr>
          <w:rStyle w:val="tlid-translation"/>
          <w:lang w:val="en-GB"/>
        </w:rPr>
        <w:t>,</w:t>
      </w:r>
    </w:p>
    <w:p w:rsidR="00966067" w:rsidRPr="00966067" w:rsidRDefault="00966067" w:rsidP="00A617E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Style w:val="tlid-translation"/>
          <w:rFonts w:cstheme="minorHAnsi"/>
          <w:lang w:val="en-GB"/>
        </w:rPr>
      </w:pPr>
      <w:r w:rsidRPr="00966067">
        <w:rPr>
          <w:rStyle w:val="tlid-translation"/>
          <w:lang w:val="en-GB"/>
        </w:rPr>
        <w:t>T</w:t>
      </w:r>
      <w:r w:rsidR="006E3BC7" w:rsidRPr="00966067">
        <w:rPr>
          <w:rStyle w:val="tlid-translation"/>
          <w:lang w:val="en-GB"/>
        </w:rPr>
        <w:t>rain</w:t>
      </w:r>
      <w:r w:rsidRPr="00966067">
        <w:rPr>
          <w:rStyle w:val="tlid-translation"/>
          <w:lang w:val="en-GB"/>
        </w:rPr>
        <w:t xml:space="preserve"> signalling and</w:t>
      </w:r>
      <w:r w:rsidR="006E3BC7" w:rsidRPr="00966067">
        <w:rPr>
          <w:rStyle w:val="tlid-translation"/>
          <w:lang w:val="en-GB"/>
        </w:rPr>
        <w:t xml:space="preserve"> </w:t>
      </w:r>
      <w:r w:rsidRPr="00966067">
        <w:rPr>
          <w:rStyle w:val="tlid-translation"/>
          <w:lang w:val="en-GB"/>
        </w:rPr>
        <w:t xml:space="preserve">interlocking </w:t>
      </w:r>
      <w:r w:rsidR="006E3BC7" w:rsidRPr="00966067">
        <w:rPr>
          <w:rStyle w:val="tlid-translation"/>
          <w:lang w:val="en-GB"/>
        </w:rPr>
        <w:t>systems</w:t>
      </w:r>
      <w:r w:rsidRPr="00966067">
        <w:rPr>
          <w:rStyle w:val="tlid-translation"/>
          <w:lang w:val="en-GB"/>
        </w:rPr>
        <w:t xml:space="preserve"> </w:t>
      </w:r>
      <w:r w:rsidR="006E3BC7" w:rsidRPr="00966067">
        <w:rPr>
          <w:rStyle w:val="tlid-translation"/>
          <w:lang w:val="en-GB"/>
        </w:rPr>
        <w:t>- functional and security requirements, function algorithms, principles of technical solutions</w:t>
      </w:r>
      <w:r w:rsidRPr="00966067">
        <w:rPr>
          <w:rStyle w:val="tlid-translation"/>
          <w:lang w:val="en-GB"/>
        </w:rPr>
        <w:t>,</w:t>
      </w:r>
    </w:p>
    <w:p w:rsidR="00966067" w:rsidRPr="00966067" w:rsidRDefault="006E3BC7" w:rsidP="00A617E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Style w:val="tlid-translation"/>
          <w:rFonts w:cstheme="minorHAnsi"/>
          <w:lang w:val="en-GB"/>
        </w:rPr>
      </w:pPr>
      <w:r w:rsidRPr="00966067">
        <w:rPr>
          <w:rStyle w:val="tlid-translation"/>
          <w:lang w:val="en-GB"/>
        </w:rPr>
        <w:t>Cross</w:t>
      </w:r>
      <w:r w:rsidR="00966067" w:rsidRPr="00966067">
        <w:rPr>
          <w:rStyle w:val="tlid-translation"/>
          <w:lang w:val="en-GB"/>
        </w:rPr>
        <w:t>ing</w:t>
      </w:r>
      <w:r w:rsidRPr="00966067">
        <w:rPr>
          <w:rStyle w:val="tlid-translation"/>
          <w:lang w:val="en-GB"/>
        </w:rPr>
        <w:t xml:space="preserve"> </w:t>
      </w:r>
      <w:r w:rsidR="00966067" w:rsidRPr="00966067">
        <w:rPr>
          <w:rStyle w:val="tlid-translation"/>
          <w:lang w:val="en-GB"/>
        </w:rPr>
        <w:t xml:space="preserve">signalling and interlocking </w:t>
      </w:r>
      <w:r w:rsidRPr="00966067">
        <w:rPr>
          <w:rStyle w:val="tlid-translation"/>
          <w:lang w:val="en-GB"/>
        </w:rPr>
        <w:t>systems - functional and security requirements, function algorithms, principles of technical solutions</w:t>
      </w:r>
      <w:r w:rsidR="00966067" w:rsidRPr="00966067">
        <w:rPr>
          <w:rStyle w:val="tlid-translation"/>
          <w:lang w:val="en-GB"/>
        </w:rPr>
        <w:t>,</w:t>
      </w:r>
    </w:p>
    <w:p w:rsidR="00AB4068" w:rsidRPr="00966067" w:rsidRDefault="006E3BC7" w:rsidP="0096606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966067">
        <w:rPr>
          <w:rStyle w:val="tlid-translation"/>
          <w:lang w:val="en-GB"/>
        </w:rPr>
        <w:t>Centralized railway traffic management systems.</w:t>
      </w:r>
    </w:p>
    <w:p w:rsidR="00AB4068" w:rsidRPr="00AB4068" w:rsidRDefault="00AB4068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sk-SK"/>
        </w:rPr>
      </w:pPr>
    </w:p>
    <w:p w:rsidR="00855C51" w:rsidRPr="00855C51" w:rsidRDefault="00855C51" w:rsidP="00A617E1">
      <w:pPr>
        <w:pStyle w:val="Nagwek1"/>
        <w:jc w:val="both"/>
        <w:rPr>
          <w:lang w:val="en-GB"/>
        </w:rPr>
      </w:pPr>
      <w:r w:rsidRPr="00855C51">
        <w:rPr>
          <w:lang w:val="en-GB"/>
        </w:rPr>
        <w:t>Learning outcomes</w:t>
      </w:r>
    </w:p>
    <w:p w:rsidR="006E6E3C" w:rsidRPr="00B35B77" w:rsidRDefault="006E6E3C" w:rsidP="00A617E1">
      <w:pPr>
        <w:shd w:val="clear" w:color="auto" w:fill="FFFFFF"/>
        <w:spacing w:before="270" w:after="240" w:line="276" w:lineRule="auto"/>
        <w:jc w:val="both"/>
        <w:rPr>
          <w:rFonts w:eastAsia="Times New Roman" w:cstheme="minorHAnsi"/>
          <w:lang w:val="en-US" w:eastAsia="pl-PL"/>
        </w:rPr>
      </w:pPr>
      <w:r w:rsidRPr="00B35B77">
        <w:rPr>
          <w:rFonts w:eastAsia="Times New Roman" w:cstheme="minorHAnsi"/>
          <w:lang w:val="en-US" w:eastAsia="pl-PL"/>
        </w:rPr>
        <w:t>The general expectation regarding the knowledge to be provided/acquired is as follows:</w:t>
      </w:r>
    </w:p>
    <w:p w:rsidR="002A45D7" w:rsidRPr="002A45D7" w:rsidRDefault="002A45D7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2A45D7">
        <w:rPr>
          <w:rStyle w:val="tlid-translation"/>
          <w:lang w:val="en-GB"/>
        </w:rPr>
        <w:t>ability to independent operation of the different signalling and interlocking systems,</w:t>
      </w:r>
    </w:p>
    <w:p w:rsidR="002C6C38" w:rsidRPr="002A45D7" w:rsidRDefault="00141841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2A45D7">
        <w:rPr>
          <w:rFonts w:eastAsia="Times New Roman" w:cstheme="minorHAnsi"/>
          <w:lang w:val="en-GB" w:eastAsia="sk-SK"/>
        </w:rPr>
        <w:t xml:space="preserve">independent analytical work in the field of </w:t>
      </w:r>
      <w:r w:rsidR="002C6C38" w:rsidRPr="002A45D7">
        <w:rPr>
          <w:rStyle w:val="tlid-translation"/>
          <w:lang w:val="en-GB"/>
        </w:rPr>
        <w:t>assessment of the use of the signalling and interlocking systems in different technical and operational conditions of railway traffic,</w:t>
      </w:r>
    </w:p>
    <w:p w:rsidR="002A45D7" w:rsidRPr="002A45D7" w:rsidRDefault="002A45D7" w:rsidP="002A45D7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2A45D7">
        <w:rPr>
          <w:lang w:val="en-GB"/>
        </w:rPr>
        <w:t>solving more complicated problems of operational safety of railway traffic in practice;</w:t>
      </w:r>
    </w:p>
    <w:p w:rsidR="002C6C38" w:rsidRDefault="00D83929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915C66">
        <w:rPr>
          <w:rStyle w:val="alt-edited"/>
          <w:lang w:val="en-US"/>
        </w:rPr>
        <w:t>acquiring of the basic skills of the rail traffic management.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Contents</w:t>
      </w:r>
    </w:p>
    <w:p w:rsidR="00304BBB" w:rsidRPr="00825D3C" w:rsidRDefault="00304BBB" w:rsidP="00304BBB">
      <w:pPr>
        <w:pStyle w:val="Akapitzlist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A94C07" w:rsidRDefault="00A94C07" w:rsidP="00EE1B8E">
      <w:pPr>
        <w:pStyle w:val="Akapitzlist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A94C07">
        <w:rPr>
          <w:rFonts w:cstheme="minorHAnsi"/>
          <w:sz w:val="24"/>
          <w:szCs w:val="24"/>
          <w:lang w:val="en-GB"/>
        </w:rPr>
        <w:t>Introduction</w:t>
      </w:r>
    </w:p>
    <w:p w:rsidR="00A94C07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1.1 </w:t>
      </w:r>
      <w:r w:rsidRPr="00A94C07">
        <w:rPr>
          <w:rFonts w:cstheme="minorHAnsi"/>
          <w:sz w:val="24"/>
          <w:szCs w:val="24"/>
          <w:lang w:val="en-GB"/>
        </w:rPr>
        <w:t xml:space="preserve">The role of the </w:t>
      </w:r>
      <w:r>
        <w:rPr>
          <w:rFonts w:cstheme="minorHAnsi"/>
          <w:sz w:val="24"/>
          <w:szCs w:val="24"/>
          <w:lang w:val="en-GB"/>
        </w:rPr>
        <w:t xml:space="preserve">signalling and interlocking </w:t>
      </w:r>
      <w:r w:rsidRPr="00A94C07">
        <w:rPr>
          <w:rFonts w:cstheme="minorHAnsi"/>
          <w:sz w:val="24"/>
          <w:szCs w:val="24"/>
          <w:lang w:val="en-GB"/>
        </w:rPr>
        <w:t>system</w:t>
      </w:r>
      <w:r>
        <w:rPr>
          <w:rFonts w:cstheme="minorHAnsi"/>
          <w:sz w:val="24"/>
          <w:szCs w:val="24"/>
          <w:lang w:val="en-GB"/>
        </w:rPr>
        <w:t>s in the transport process</w:t>
      </w:r>
    </w:p>
    <w:p w:rsidR="00A94C07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1.2 S</w:t>
      </w:r>
      <w:r w:rsidRPr="00A94C07">
        <w:rPr>
          <w:rFonts w:cstheme="minorHAnsi"/>
          <w:sz w:val="24"/>
          <w:szCs w:val="24"/>
          <w:lang w:val="en-GB"/>
        </w:rPr>
        <w:t xml:space="preserve">orting, purpose and characteristics of </w:t>
      </w:r>
      <w:r>
        <w:rPr>
          <w:rFonts w:cstheme="minorHAnsi"/>
          <w:sz w:val="24"/>
          <w:szCs w:val="24"/>
          <w:lang w:val="en-GB"/>
        </w:rPr>
        <w:t>different</w:t>
      </w:r>
      <w:r w:rsidRPr="00A94C07">
        <w:rPr>
          <w:rFonts w:cstheme="minorHAnsi"/>
          <w:sz w:val="24"/>
          <w:szCs w:val="24"/>
          <w:lang w:val="en-GB"/>
        </w:rPr>
        <w:t xml:space="preserve"> types of </w:t>
      </w:r>
      <w:r>
        <w:rPr>
          <w:rFonts w:cstheme="minorHAnsi"/>
          <w:sz w:val="24"/>
          <w:szCs w:val="24"/>
          <w:lang w:val="en-GB"/>
        </w:rPr>
        <w:t>signalling and interlocking</w:t>
      </w:r>
      <w:r w:rsidRPr="00A94C07">
        <w:rPr>
          <w:rFonts w:cstheme="minorHAnsi"/>
          <w:sz w:val="24"/>
          <w:szCs w:val="24"/>
          <w:lang w:val="en-GB"/>
        </w:rPr>
        <w:t xml:space="preserve"> systems.</w:t>
      </w:r>
    </w:p>
    <w:p w:rsidR="00A94C07" w:rsidRDefault="00A94C07" w:rsidP="00A94C07">
      <w:pPr>
        <w:pStyle w:val="Akapitzlist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A94C07">
        <w:rPr>
          <w:rFonts w:cstheme="minorHAnsi"/>
          <w:sz w:val="24"/>
          <w:szCs w:val="24"/>
          <w:lang w:val="en-GB"/>
        </w:rPr>
        <w:t xml:space="preserve">Station </w:t>
      </w:r>
      <w:r w:rsidR="00AF099D">
        <w:rPr>
          <w:rFonts w:cstheme="minorHAnsi"/>
          <w:sz w:val="24"/>
          <w:szCs w:val="24"/>
          <w:lang w:val="en-GB"/>
        </w:rPr>
        <w:t>safety</w:t>
      </w:r>
      <w:r w:rsidRPr="00A94C07">
        <w:rPr>
          <w:rFonts w:cstheme="minorHAnsi"/>
          <w:sz w:val="24"/>
          <w:szCs w:val="24"/>
          <w:lang w:val="en-GB"/>
        </w:rPr>
        <w:t xml:space="preserve"> equipment (S</w:t>
      </w:r>
      <w:r>
        <w:rPr>
          <w:rFonts w:cstheme="minorHAnsi"/>
          <w:sz w:val="24"/>
          <w:szCs w:val="24"/>
          <w:lang w:val="en-GB"/>
        </w:rPr>
        <w:t>SE</w:t>
      </w:r>
      <w:r w:rsidRPr="00A94C07">
        <w:rPr>
          <w:rFonts w:cstheme="minorHAnsi"/>
          <w:sz w:val="24"/>
          <w:szCs w:val="24"/>
          <w:lang w:val="en-GB"/>
        </w:rPr>
        <w:t>)</w:t>
      </w:r>
    </w:p>
    <w:p w:rsidR="00A94C07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2.1 </w:t>
      </w:r>
      <w:r w:rsidRPr="00A94C07">
        <w:rPr>
          <w:rFonts w:cstheme="minorHAnsi"/>
          <w:sz w:val="24"/>
          <w:szCs w:val="24"/>
          <w:lang w:val="en-GB"/>
        </w:rPr>
        <w:t>Side protection</w:t>
      </w:r>
    </w:p>
    <w:p w:rsidR="00A94C07" w:rsidRPr="00AF099D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AF099D">
        <w:rPr>
          <w:rFonts w:cstheme="minorHAnsi"/>
          <w:sz w:val="24"/>
          <w:szCs w:val="24"/>
          <w:lang w:val="en-GB"/>
        </w:rPr>
        <w:t>2.2 Protection track</w:t>
      </w:r>
    </w:p>
    <w:p w:rsidR="00A94C07" w:rsidRPr="00AF099D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AF099D">
        <w:rPr>
          <w:rFonts w:cstheme="minorHAnsi"/>
          <w:sz w:val="24"/>
          <w:szCs w:val="24"/>
          <w:lang w:val="en-GB"/>
        </w:rPr>
        <w:t>2.3 Switch functions</w:t>
      </w:r>
    </w:p>
    <w:p w:rsidR="00A94C07" w:rsidRPr="00AF099D" w:rsidRDefault="00A94C07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AF099D">
        <w:rPr>
          <w:rFonts w:cstheme="minorHAnsi"/>
          <w:sz w:val="24"/>
          <w:szCs w:val="24"/>
          <w:lang w:val="en-GB"/>
        </w:rPr>
        <w:t>2.4 Signal function</w:t>
      </w:r>
    </w:p>
    <w:p w:rsidR="003D7EF5" w:rsidRPr="00AF099D" w:rsidRDefault="003D7EF5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AF099D">
        <w:rPr>
          <w:rFonts w:cstheme="minorHAnsi"/>
          <w:sz w:val="24"/>
          <w:szCs w:val="24"/>
          <w:lang w:val="en-GB"/>
        </w:rPr>
        <w:t>2.5</w:t>
      </w:r>
      <w:r w:rsidR="00A94C07" w:rsidRPr="00AF099D">
        <w:rPr>
          <w:rFonts w:cstheme="minorHAnsi"/>
          <w:sz w:val="24"/>
          <w:szCs w:val="24"/>
          <w:lang w:val="en-GB"/>
        </w:rPr>
        <w:t xml:space="preserve"> Basic conditions for </w:t>
      </w:r>
      <w:r w:rsidRPr="00AF099D">
        <w:rPr>
          <w:rFonts w:cstheme="minorHAnsi"/>
          <w:sz w:val="24"/>
          <w:szCs w:val="24"/>
          <w:lang w:val="en-GB"/>
        </w:rPr>
        <w:t>preparing</w:t>
      </w:r>
      <w:r w:rsidR="00A94C07" w:rsidRPr="00AF099D">
        <w:rPr>
          <w:rFonts w:cstheme="minorHAnsi"/>
          <w:sz w:val="24"/>
          <w:szCs w:val="24"/>
          <w:lang w:val="en-GB"/>
        </w:rPr>
        <w:t xml:space="preserve"> and </w:t>
      </w:r>
      <w:r w:rsidRPr="00AF099D">
        <w:rPr>
          <w:rFonts w:cstheme="minorHAnsi"/>
          <w:sz w:val="24"/>
          <w:szCs w:val="24"/>
          <w:lang w:val="en-GB"/>
        </w:rPr>
        <w:t>cancelling</w:t>
      </w:r>
      <w:r w:rsidR="00A94C07" w:rsidRPr="00AF099D">
        <w:rPr>
          <w:rFonts w:cstheme="minorHAnsi"/>
          <w:sz w:val="24"/>
          <w:szCs w:val="24"/>
          <w:lang w:val="en-GB"/>
        </w:rPr>
        <w:t xml:space="preserve"> </w:t>
      </w:r>
      <w:r w:rsidRPr="00AF099D">
        <w:rPr>
          <w:rFonts w:cstheme="minorHAnsi"/>
          <w:sz w:val="24"/>
          <w:szCs w:val="24"/>
          <w:lang w:val="en-GB"/>
        </w:rPr>
        <w:t xml:space="preserve">of </w:t>
      </w:r>
      <w:r w:rsidR="00A94C07" w:rsidRPr="00AF099D">
        <w:rPr>
          <w:rFonts w:cstheme="minorHAnsi"/>
          <w:sz w:val="24"/>
          <w:szCs w:val="24"/>
          <w:lang w:val="en-GB"/>
        </w:rPr>
        <w:t xml:space="preserve">the </w:t>
      </w:r>
      <w:r w:rsidRPr="00AF099D">
        <w:rPr>
          <w:rFonts w:cstheme="minorHAnsi"/>
          <w:sz w:val="24"/>
          <w:szCs w:val="24"/>
          <w:lang w:val="en-GB"/>
        </w:rPr>
        <w:t>train path and the t</w:t>
      </w:r>
      <w:r w:rsidR="00A94C07" w:rsidRPr="00AF099D">
        <w:rPr>
          <w:rFonts w:cstheme="minorHAnsi"/>
          <w:sz w:val="24"/>
          <w:szCs w:val="24"/>
          <w:lang w:val="en-GB"/>
        </w:rPr>
        <w:t>ime duration of basic conditions</w:t>
      </w:r>
    </w:p>
    <w:p w:rsidR="00602E29" w:rsidRPr="00AF099D" w:rsidRDefault="003D7EF5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AF099D">
        <w:rPr>
          <w:rFonts w:cstheme="minorHAnsi"/>
          <w:sz w:val="24"/>
          <w:szCs w:val="24"/>
          <w:lang w:val="en-GB"/>
        </w:rPr>
        <w:t>2.6</w:t>
      </w:r>
      <w:r w:rsidR="00A94C07" w:rsidRPr="00AF099D">
        <w:rPr>
          <w:rFonts w:cstheme="minorHAnsi"/>
          <w:sz w:val="24"/>
          <w:szCs w:val="24"/>
          <w:lang w:val="en-GB"/>
        </w:rPr>
        <w:t xml:space="preserve"> Basic principles of the creation of logical dependencies of the </w:t>
      </w:r>
      <w:r w:rsidR="00602E29" w:rsidRPr="00AF099D">
        <w:rPr>
          <w:rFonts w:cstheme="minorHAnsi"/>
          <w:sz w:val="24"/>
          <w:szCs w:val="24"/>
          <w:lang w:val="en-GB"/>
        </w:rPr>
        <w:t>S</w:t>
      </w:r>
      <w:r w:rsidR="00A94C07" w:rsidRPr="00AF099D">
        <w:rPr>
          <w:rFonts w:cstheme="minorHAnsi"/>
          <w:sz w:val="24"/>
          <w:szCs w:val="24"/>
          <w:lang w:val="en-GB"/>
        </w:rPr>
        <w:t>SE</w:t>
      </w:r>
    </w:p>
    <w:p w:rsidR="00602E29" w:rsidRPr="009D4F30" w:rsidRDefault="00602E29" w:rsidP="00A94C07">
      <w:pPr>
        <w:pStyle w:val="Akapitzlist"/>
        <w:spacing w:before="60" w:line="276" w:lineRule="auto"/>
        <w:ind w:left="1418" w:hanging="2"/>
        <w:rPr>
          <w:rFonts w:cstheme="minorHAnsi"/>
          <w:sz w:val="24"/>
          <w:szCs w:val="24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>2.7</w:t>
      </w:r>
      <w:r w:rsidR="00A94C07" w:rsidRPr="009D4F30">
        <w:rPr>
          <w:rFonts w:cstheme="minorHAnsi"/>
          <w:sz w:val="24"/>
          <w:szCs w:val="24"/>
          <w:lang w:val="en-GB"/>
        </w:rPr>
        <w:t xml:space="preserve"> Division of </w:t>
      </w:r>
      <w:r w:rsidRPr="009D4F30">
        <w:rPr>
          <w:rFonts w:cstheme="minorHAnsi"/>
          <w:sz w:val="24"/>
          <w:szCs w:val="24"/>
          <w:lang w:val="en-GB"/>
        </w:rPr>
        <w:t>SSE</w:t>
      </w:r>
      <w:r w:rsidR="00A94C07" w:rsidRPr="009D4F30">
        <w:rPr>
          <w:rFonts w:cstheme="minorHAnsi"/>
          <w:sz w:val="24"/>
          <w:szCs w:val="24"/>
          <w:lang w:val="en-GB"/>
        </w:rPr>
        <w:t xml:space="preserve"> according to elements used for creation of logical dependencies - basic characteristic, layout of elements in rail</w:t>
      </w:r>
      <w:r w:rsidRPr="009D4F30">
        <w:rPr>
          <w:rFonts w:cstheme="minorHAnsi"/>
          <w:sz w:val="24"/>
          <w:szCs w:val="24"/>
          <w:lang w:val="en-GB"/>
        </w:rPr>
        <w:t>way track</w:t>
      </w:r>
      <w:r w:rsidR="00A94C07" w:rsidRPr="009D4F30">
        <w:rPr>
          <w:rFonts w:cstheme="minorHAnsi"/>
          <w:sz w:val="24"/>
          <w:szCs w:val="24"/>
          <w:lang w:val="en-GB"/>
        </w:rPr>
        <w:t>, principle of operation</w:t>
      </w:r>
    </w:p>
    <w:p w:rsidR="00602E29" w:rsidRPr="009D4F30" w:rsidRDefault="00A94C07" w:rsidP="00602E29">
      <w:pPr>
        <w:pStyle w:val="Akapitzlist"/>
        <w:numPr>
          <w:ilvl w:val="0"/>
          <w:numId w:val="28"/>
        </w:numPr>
        <w:spacing w:before="60" w:line="276" w:lineRule="auto"/>
        <w:rPr>
          <w:rStyle w:val="tlid-translation"/>
          <w:rFonts w:cstheme="minorHAnsi"/>
          <w:sz w:val="24"/>
          <w:szCs w:val="24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>Track</w:t>
      </w:r>
      <w:r w:rsidRPr="009D4F30">
        <w:rPr>
          <w:rStyle w:val="tlid-translation"/>
          <w:lang w:val="en-GB"/>
        </w:rPr>
        <w:t xml:space="preserve"> </w:t>
      </w:r>
      <w:r w:rsidR="00AF099D" w:rsidRPr="009D4F30">
        <w:rPr>
          <w:rStyle w:val="tlid-translation"/>
          <w:lang w:val="en-GB"/>
        </w:rPr>
        <w:t xml:space="preserve">safety </w:t>
      </w:r>
      <w:r w:rsidR="00602E29" w:rsidRPr="009D4F30">
        <w:rPr>
          <w:rStyle w:val="tlid-translation"/>
          <w:lang w:val="en-GB"/>
        </w:rPr>
        <w:t>equipment</w:t>
      </w:r>
      <w:r w:rsidRPr="009D4F30">
        <w:rPr>
          <w:rStyle w:val="tlid-translation"/>
          <w:lang w:val="en-GB"/>
        </w:rPr>
        <w:t xml:space="preserve"> (T</w:t>
      </w:r>
      <w:r w:rsidR="00602E29" w:rsidRPr="009D4F30">
        <w:rPr>
          <w:rStyle w:val="tlid-translation"/>
          <w:lang w:val="en-GB"/>
        </w:rPr>
        <w:t>SE</w:t>
      </w:r>
      <w:r w:rsidRPr="009D4F30">
        <w:rPr>
          <w:rStyle w:val="tlid-translation"/>
          <w:lang w:val="en-GB"/>
        </w:rPr>
        <w:t>)</w:t>
      </w:r>
    </w:p>
    <w:p w:rsidR="00602E29" w:rsidRPr="009D4F30" w:rsidRDefault="00602E29" w:rsidP="00602E29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 xml:space="preserve">3.1 </w:t>
      </w:r>
      <w:r w:rsidR="00A94C07" w:rsidRPr="009D4F30">
        <w:rPr>
          <w:rFonts w:cstheme="minorHAnsi"/>
          <w:sz w:val="24"/>
          <w:szCs w:val="24"/>
          <w:lang w:val="en-GB"/>
        </w:rPr>
        <w:t>Methods</w:t>
      </w:r>
      <w:r w:rsidR="00A94C07" w:rsidRPr="009D4F30">
        <w:rPr>
          <w:rStyle w:val="tlid-translation"/>
          <w:lang w:val="en-GB"/>
        </w:rPr>
        <w:t xml:space="preserve"> of</w:t>
      </w:r>
      <w:r w:rsidRPr="009D4F30">
        <w:rPr>
          <w:rStyle w:val="tlid-translation"/>
          <w:lang w:val="en-GB"/>
        </w:rPr>
        <w:t xml:space="preserve"> train driving management</w:t>
      </w:r>
      <w:r w:rsidR="00A94C07" w:rsidRPr="009D4F30">
        <w:rPr>
          <w:rStyle w:val="tlid-translation"/>
          <w:lang w:val="en-GB"/>
        </w:rPr>
        <w:t xml:space="preserve"> </w:t>
      </w:r>
      <w:r w:rsidRPr="009D4F30">
        <w:rPr>
          <w:rStyle w:val="tlid-translation"/>
          <w:lang w:val="en-GB"/>
        </w:rPr>
        <w:t xml:space="preserve">in </w:t>
      </w:r>
      <w:r w:rsidR="00A94C07" w:rsidRPr="009D4F30">
        <w:rPr>
          <w:rStyle w:val="tlid-translation"/>
          <w:lang w:val="en-GB"/>
        </w:rPr>
        <w:t xml:space="preserve">movements in </w:t>
      </w:r>
      <w:r w:rsidRPr="009D4F30">
        <w:rPr>
          <w:rStyle w:val="tlid-translation"/>
          <w:lang w:val="en-GB"/>
        </w:rPr>
        <w:t>interstation section</w:t>
      </w:r>
    </w:p>
    <w:p w:rsidR="00602E29" w:rsidRPr="009D4F30" w:rsidRDefault="00602E29" w:rsidP="00602E29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3.2</w:t>
      </w:r>
      <w:r w:rsidR="00A94C07" w:rsidRPr="009D4F30">
        <w:rPr>
          <w:rStyle w:val="tlid-translation"/>
          <w:lang w:val="en-GB"/>
        </w:rPr>
        <w:t xml:space="preserve"> </w:t>
      </w:r>
      <w:r w:rsidRPr="009D4F30">
        <w:rPr>
          <w:rStyle w:val="tlid-translation"/>
          <w:lang w:val="en-GB"/>
        </w:rPr>
        <w:t>F</w:t>
      </w:r>
      <w:r w:rsidR="00A94C07" w:rsidRPr="009D4F30">
        <w:rPr>
          <w:rStyle w:val="tlid-translation"/>
          <w:lang w:val="en-GB"/>
        </w:rPr>
        <w:t>unctional and technical requirements, sorting</w:t>
      </w:r>
    </w:p>
    <w:p w:rsidR="00602E29" w:rsidRPr="009D4F30" w:rsidRDefault="00A94C07" w:rsidP="00602E29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3.</w:t>
      </w:r>
      <w:r w:rsidR="00602E29" w:rsidRPr="009D4F30">
        <w:rPr>
          <w:rStyle w:val="tlid-translation"/>
          <w:lang w:val="en-GB"/>
        </w:rPr>
        <w:t>3</w:t>
      </w:r>
      <w:r w:rsidRPr="009D4F30">
        <w:rPr>
          <w:rStyle w:val="tlid-translation"/>
          <w:lang w:val="en-GB"/>
        </w:rPr>
        <w:t xml:space="preserve"> Systems for </w:t>
      </w:r>
      <w:r w:rsidR="00AF099D" w:rsidRPr="009D4F30">
        <w:rPr>
          <w:rStyle w:val="tlid-translation"/>
          <w:lang w:val="en-GB"/>
        </w:rPr>
        <w:t xml:space="preserve">the </w:t>
      </w:r>
      <w:r w:rsidRPr="009D4F30">
        <w:rPr>
          <w:rStyle w:val="tlid-translation"/>
          <w:lang w:val="en-GB"/>
        </w:rPr>
        <w:t>traffic management</w:t>
      </w:r>
      <w:r w:rsidR="00602E29" w:rsidRPr="009D4F30">
        <w:rPr>
          <w:rStyle w:val="tlid-translation"/>
          <w:lang w:val="en-GB"/>
        </w:rPr>
        <w:t xml:space="preserve"> in distant block</w:t>
      </w:r>
    </w:p>
    <w:p w:rsidR="00AF099D" w:rsidRPr="009D4F30" w:rsidRDefault="00A94C07" w:rsidP="00AF099D">
      <w:pPr>
        <w:pStyle w:val="Akapitzlist"/>
        <w:numPr>
          <w:ilvl w:val="0"/>
          <w:numId w:val="28"/>
        </w:numPr>
        <w:spacing w:before="60" w:line="276" w:lineRule="auto"/>
        <w:rPr>
          <w:rStyle w:val="tlid-translation"/>
          <w:rFonts w:cstheme="minorHAnsi"/>
          <w:sz w:val="24"/>
          <w:szCs w:val="24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>Train</w:t>
      </w:r>
      <w:r w:rsidRPr="009D4F30">
        <w:rPr>
          <w:rStyle w:val="tlid-translation"/>
          <w:lang w:val="en-GB"/>
        </w:rPr>
        <w:t xml:space="preserve"> </w:t>
      </w:r>
      <w:r w:rsidR="00AF099D" w:rsidRPr="009D4F30">
        <w:rPr>
          <w:rStyle w:val="tlid-translation"/>
          <w:lang w:val="en-GB"/>
        </w:rPr>
        <w:t>safety equipment</w:t>
      </w:r>
      <w:r w:rsidRPr="009D4F30">
        <w:rPr>
          <w:rStyle w:val="tlid-translation"/>
          <w:lang w:val="en-GB"/>
        </w:rPr>
        <w:t xml:space="preserve"> (</w:t>
      </w:r>
      <w:r w:rsidR="00AF099D" w:rsidRPr="009D4F30">
        <w:rPr>
          <w:rStyle w:val="tlid-translation"/>
          <w:lang w:val="en-GB"/>
        </w:rPr>
        <w:t>TSE</w:t>
      </w:r>
      <w:r w:rsidRPr="009D4F30">
        <w:rPr>
          <w:rStyle w:val="tlid-translation"/>
          <w:lang w:val="en-GB"/>
        </w:rPr>
        <w:t>)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 xml:space="preserve">4.1 </w:t>
      </w:r>
      <w:r w:rsidR="00A94C07" w:rsidRPr="009D4F30">
        <w:rPr>
          <w:rFonts w:cstheme="minorHAnsi"/>
          <w:sz w:val="24"/>
          <w:szCs w:val="24"/>
          <w:lang w:val="en-GB"/>
        </w:rPr>
        <w:t>Purpose</w:t>
      </w:r>
      <w:r w:rsidR="00A94C07" w:rsidRPr="009D4F30">
        <w:rPr>
          <w:rStyle w:val="tlid-translation"/>
          <w:lang w:val="en-GB"/>
        </w:rPr>
        <w:t>, basic functional and technical requirements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4.2 S</w:t>
      </w:r>
      <w:r w:rsidR="00A94C07" w:rsidRPr="009D4F30">
        <w:rPr>
          <w:rStyle w:val="tlid-translation"/>
          <w:lang w:val="en-GB"/>
        </w:rPr>
        <w:t>orting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4.3 C</w:t>
      </w:r>
      <w:r w:rsidR="00A94C07" w:rsidRPr="009D4F30">
        <w:rPr>
          <w:rStyle w:val="tlid-translation"/>
          <w:lang w:val="en-GB"/>
        </w:rPr>
        <w:t>ontrolling</w:t>
      </w:r>
      <w:r w:rsidRPr="009D4F30">
        <w:rPr>
          <w:rStyle w:val="tlid-translation"/>
          <w:lang w:val="en-GB"/>
        </w:rPr>
        <w:t xml:space="preserve"> of</w:t>
      </w:r>
      <w:r w:rsidR="00A94C07" w:rsidRPr="009D4F30">
        <w:rPr>
          <w:rStyle w:val="tlid-translation"/>
          <w:lang w:val="en-GB"/>
        </w:rPr>
        <w:t xml:space="preserve"> the </w:t>
      </w:r>
      <w:r w:rsidRPr="009D4F30">
        <w:rPr>
          <w:rStyle w:val="tlid-translation"/>
          <w:lang w:val="en-GB"/>
        </w:rPr>
        <w:t xml:space="preserve">vehicle </w:t>
      </w:r>
      <w:r w:rsidR="00A94C07" w:rsidRPr="009D4F30">
        <w:rPr>
          <w:rStyle w:val="tlid-translation"/>
          <w:lang w:val="en-GB"/>
        </w:rPr>
        <w:t>speed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4.4 C</w:t>
      </w:r>
      <w:r w:rsidR="00A94C07" w:rsidRPr="009D4F30">
        <w:rPr>
          <w:rStyle w:val="tlid-translation"/>
          <w:lang w:val="en-GB"/>
        </w:rPr>
        <w:t xml:space="preserve">ontrolling </w:t>
      </w:r>
      <w:r w:rsidRPr="009D4F30">
        <w:rPr>
          <w:rStyle w:val="tlid-translation"/>
          <w:lang w:val="en-GB"/>
        </w:rPr>
        <w:t xml:space="preserve">of </w:t>
      </w:r>
      <w:r w:rsidR="00A94C07" w:rsidRPr="009D4F30">
        <w:rPr>
          <w:rStyle w:val="tlid-translation"/>
          <w:lang w:val="en-GB"/>
        </w:rPr>
        <w:t>the</w:t>
      </w:r>
      <w:r w:rsidRPr="009D4F30">
        <w:rPr>
          <w:rStyle w:val="tlid-translation"/>
          <w:lang w:val="en-GB"/>
        </w:rPr>
        <w:t xml:space="preserve"> driver</w:t>
      </w:r>
      <w:r w:rsidR="00A94C07" w:rsidRPr="009D4F30">
        <w:rPr>
          <w:rStyle w:val="tlid-translation"/>
          <w:lang w:val="en-GB"/>
        </w:rPr>
        <w:t xml:space="preserve"> operation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4.5</w:t>
      </w:r>
      <w:r w:rsidR="00A94C07" w:rsidRPr="009D4F30">
        <w:rPr>
          <w:rStyle w:val="tlid-translation"/>
          <w:lang w:val="en-GB"/>
        </w:rPr>
        <w:t xml:space="preserve"> </w:t>
      </w:r>
      <w:r w:rsidRPr="009D4F30">
        <w:rPr>
          <w:rStyle w:val="tlid-translation"/>
          <w:lang w:val="en-GB"/>
        </w:rPr>
        <w:t xml:space="preserve">Discontinuous </w:t>
      </w:r>
      <w:r w:rsidR="00A94C07" w:rsidRPr="009D4F30">
        <w:rPr>
          <w:rStyle w:val="tlid-translation"/>
          <w:lang w:val="en-GB"/>
        </w:rPr>
        <w:t>train control</w:t>
      </w:r>
    </w:p>
    <w:p w:rsidR="00AF099D" w:rsidRPr="009D4F30" w:rsidRDefault="00AF099D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4.6 Continuous train control</w:t>
      </w:r>
    </w:p>
    <w:p w:rsidR="009D4F30" w:rsidRPr="009D4F30" w:rsidRDefault="00A94C07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</w:t>
      </w:r>
      <w:r w:rsidR="00AF099D" w:rsidRPr="009D4F30">
        <w:rPr>
          <w:rStyle w:val="tlid-translation"/>
          <w:lang w:val="en-GB"/>
        </w:rPr>
        <w:t>7 ERTMS</w:t>
      </w:r>
      <w:r w:rsidRPr="009D4F30">
        <w:rPr>
          <w:rStyle w:val="tlid-translation"/>
          <w:lang w:val="en-GB"/>
        </w:rPr>
        <w:t>/</w:t>
      </w:r>
      <w:r w:rsidR="009D4F30" w:rsidRPr="009D4F30">
        <w:rPr>
          <w:rStyle w:val="tlid-translation"/>
          <w:lang w:val="en-GB"/>
        </w:rPr>
        <w:t>ETCS - b</w:t>
      </w:r>
      <w:r w:rsidRPr="009D4F30">
        <w:rPr>
          <w:rStyle w:val="tlid-translation"/>
          <w:lang w:val="en-GB"/>
        </w:rPr>
        <w:t xml:space="preserve">uilding </w:t>
      </w:r>
      <w:r w:rsidR="009D4F30" w:rsidRPr="009D4F30">
        <w:rPr>
          <w:rStyle w:val="tlid-translation"/>
          <w:lang w:val="en-GB"/>
        </w:rPr>
        <w:t>r</w:t>
      </w:r>
      <w:r w:rsidRPr="009D4F30">
        <w:rPr>
          <w:rStyle w:val="tlid-translation"/>
          <w:lang w:val="en-GB"/>
        </w:rPr>
        <w:t xml:space="preserve">easons, </w:t>
      </w:r>
      <w:r w:rsidR="009D4F30" w:rsidRPr="009D4F30">
        <w:rPr>
          <w:rStyle w:val="tlid-translation"/>
          <w:lang w:val="en-GB"/>
        </w:rPr>
        <w:t>philosophy s</w:t>
      </w:r>
      <w:r w:rsidRPr="009D4F30">
        <w:rPr>
          <w:rStyle w:val="tlid-translation"/>
          <w:lang w:val="en-GB"/>
        </w:rPr>
        <w:t>olution</w:t>
      </w:r>
    </w:p>
    <w:p w:rsidR="009D4F30" w:rsidRPr="009D4F30" w:rsidRDefault="009D4F30" w:rsidP="00AF099D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4.8</w:t>
      </w:r>
      <w:r w:rsidR="00A94C07" w:rsidRPr="009D4F30">
        <w:rPr>
          <w:rStyle w:val="tlid-translation"/>
          <w:lang w:val="en-GB"/>
        </w:rPr>
        <w:t xml:space="preserve"> ERTMS/ETCS </w:t>
      </w:r>
      <w:r w:rsidRPr="009D4F30">
        <w:rPr>
          <w:rStyle w:val="tlid-translation"/>
          <w:lang w:val="en-GB"/>
        </w:rPr>
        <w:t>l</w:t>
      </w:r>
      <w:r w:rsidR="00A94C07" w:rsidRPr="009D4F30">
        <w:rPr>
          <w:rStyle w:val="tlid-translation"/>
          <w:lang w:val="en-GB"/>
        </w:rPr>
        <w:t>evels</w:t>
      </w:r>
    </w:p>
    <w:p w:rsidR="009D4F30" w:rsidRPr="009D4F30" w:rsidRDefault="00A94C07" w:rsidP="009D4F30">
      <w:pPr>
        <w:pStyle w:val="Akapitzlist"/>
        <w:numPr>
          <w:ilvl w:val="0"/>
          <w:numId w:val="28"/>
        </w:numPr>
        <w:spacing w:before="60" w:line="276" w:lineRule="auto"/>
        <w:rPr>
          <w:rStyle w:val="tlid-translation"/>
          <w:rFonts w:cstheme="minorHAnsi"/>
          <w:sz w:val="24"/>
          <w:szCs w:val="24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>Cross</w:t>
      </w:r>
      <w:r w:rsidR="009D4F30" w:rsidRPr="009D4F30">
        <w:rPr>
          <w:rFonts w:cstheme="minorHAnsi"/>
          <w:sz w:val="24"/>
          <w:szCs w:val="24"/>
          <w:lang w:val="en-GB"/>
        </w:rPr>
        <w:t>ing</w:t>
      </w:r>
      <w:r w:rsidRPr="009D4F30">
        <w:rPr>
          <w:rStyle w:val="tlid-translation"/>
          <w:lang w:val="en-GB"/>
        </w:rPr>
        <w:t xml:space="preserve"> </w:t>
      </w:r>
      <w:r w:rsidR="009D4F30" w:rsidRPr="009D4F30">
        <w:rPr>
          <w:rStyle w:val="tlid-translation"/>
          <w:lang w:val="en-GB"/>
        </w:rPr>
        <w:t>safety</w:t>
      </w:r>
      <w:r w:rsidRPr="009D4F30">
        <w:rPr>
          <w:rStyle w:val="tlid-translation"/>
          <w:lang w:val="en-GB"/>
        </w:rPr>
        <w:t xml:space="preserve"> equipment (</w:t>
      </w:r>
      <w:r w:rsidR="009D4F30" w:rsidRPr="009D4F30">
        <w:rPr>
          <w:rStyle w:val="tlid-translation"/>
          <w:lang w:val="en-GB"/>
        </w:rPr>
        <w:t>CSE</w:t>
      </w:r>
      <w:r w:rsidRPr="009D4F30">
        <w:rPr>
          <w:rStyle w:val="tlid-translation"/>
          <w:lang w:val="en-GB"/>
        </w:rPr>
        <w:t>)</w:t>
      </w:r>
    </w:p>
    <w:p w:rsidR="009D4F30" w:rsidRPr="009D4F30" w:rsidRDefault="009D4F30" w:rsidP="009D4F30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Fonts w:cstheme="minorHAnsi"/>
          <w:sz w:val="24"/>
          <w:szCs w:val="24"/>
          <w:lang w:val="en-GB"/>
        </w:rPr>
        <w:t xml:space="preserve">5.1 </w:t>
      </w:r>
      <w:r w:rsidR="00A94C07" w:rsidRPr="009D4F30">
        <w:rPr>
          <w:rFonts w:cstheme="minorHAnsi"/>
          <w:sz w:val="24"/>
          <w:szCs w:val="24"/>
          <w:lang w:val="en-GB"/>
        </w:rPr>
        <w:t>Basic</w:t>
      </w:r>
      <w:r w:rsidR="00A94C07" w:rsidRPr="009D4F30">
        <w:rPr>
          <w:rStyle w:val="tlid-translation"/>
          <w:lang w:val="en-GB"/>
        </w:rPr>
        <w:t xml:space="preserve"> functional and technical requirements</w:t>
      </w:r>
    </w:p>
    <w:p w:rsidR="009D4F30" w:rsidRPr="009D4F30" w:rsidRDefault="009D4F30" w:rsidP="009D4F30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5.2</w:t>
      </w:r>
      <w:r w:rsidR="00A94C07" w:rsidRPr="009D4F30">
        <w:rPr>
          <w:rStyle w:val="tlid-translation"/>
          <w:lang w:val="en-GB"/>
        </w:rPr>
        <w:t xml:space="preserve"> </w:t>
      </w:r>
      <w:r w:rsidRPr="009D4F30">
        <w:rPr>
          <w:rStyle w:val="tlid-translation"/>
          <w:lang w:val="en-GB"/>
        </w:rPr>
        <w:t>S</w:t>
      </w:r>
      <w:r w:rsidR="00A94C07" w:rsidRPr="009D4F30">
        <w:rPr>
          <w:rStyle w:val="tlid-translation"/>
          <w:lang w:val="en-GB"/>
        </w:rPr>
        <w:t>orting</w:t>
      </w:r>
    </w:p>
    <w:p w:rsidR="009D4F30" w:rsidRPr="009D4F30" w:rsidRDefault="009D4F30" w:rsidP="009D4F30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5.3</w:t>
      </w:r>
      <w:r w:rsidR="00A94C07" w:rsidRPr="009D4F30">
        <w:rPr>
          <w:rStyle w:val="tlid-translation"/>
          <w:lang w:val="en-GB"/>
        </w:rPr>
        <w:t xml:space="preserve"> </w:t>
      </w:r>
      <w:r w:rsidRPr="009D4F30">
        <w:rPr>
          <w:rStyle w:val="tlid-translation"/>
          <w:lang w:val="en-GB"/>
        </w:rPr>
        <w:t>P</w:t>
      </w:r>
      <w:r w:rsidR="00A94C07" w:rsidRPr="009D4F30">
        <w:rPr>
          <w:rStyle w:val="tlid-translation"/>
          <w:lang w:val="en-GB"/>
        </w:rPr>
        <w:t>rinciple of operation</w:t>
      </w:r>
    </w:p>
    <w:p w:rsidR="009D4F30" w:rsidRPr="009D4F30" w:rsidRDefault="009D4F30" w:rsidP="009D4F30">
      <w:pPr>
        <w:pStyle w:val="Akapitzlist"/>
        <w:spacing w:before="60" w:line="276" w:lineRule="auto"/>
        <w:ind w:left="1418" w:hanging="2"/>
        <w:rPr>
          <w:rStyle w:val="tlid-translation"/>
          <w:lang w:val="en-GB"/>
        </w:rPr>
      </w:pPr>
      <w:r w:rsidRPr="009D4F30">
        <w:rPr>
          <w:rStyle w:val="tlid-translation"/>
          <w:lang w:val="en-GB"/>
        </w:rPr>
        <w:t>5.4 Light signalling crossing</w:t>
      </w:r>
      <w:r w:rsidR="00A94C07" w:rsidRPr="009D4F30">
        <w:rPr>
          <w:rStyle w:val="tlid-translation"/>
          <w:lang w:val="en-GB"/>
        </w:rPr>
        <w:t xml:space="preserve"> equipment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Teaching method</w:t>
      </w:r>
    </w:p>
    <w:p w:rsidR="00521510" w:rsidRDefault="00521510" w:rsidP="006D7353">
      <w:pPr>
        <w:spacing w:before="0" w:line="276" w:lineRule="auto"/>
        <w:rPr>
          <w:rFonts w:cstheme="minorHAnsi"/>
          <w:sz w:val="24"/>
          <w:szCs w:val="24"/>
          <w:lang w:val="en-GB"/>
        </w:rPr>
      </w:pPr>
    </w:p>
    <w:p w:rsidR="006D7353" w:rsidRPr="00C73D7B" w:rsidRDefault="00855C51" w:rsidP="006D7353">
      <w:pPr>
        <w:spacing w:before="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Lectures, </w:t>
      </w:r>
      <w:r w:rsidR="000F27CE">
        <w:rPr>
          <w:rFonts w:cstheme="minorHAnsi"/>
          <w:sz w:val="24"/>
          <w:szCs w:val="24"/>
          <w:lang w:val="en-GB"/>
        </w:rPr>
        <w:t>tu</w:t>
      </w:r>
      <w:r w:rsidR="0060367F" w:rsidRPr="00C73D7B">
        <w:rPr>
          <w:rFonts w:cstheme="minorHAnsi"/>
          <w:sz w:val="24"/>
          <w:szCs w:val="24"/>
          <w:lang w:val="en-GB"/>
        </w:rPr>
        <w:t>torials/</w:t>
      </w:r>
      <w:r w:rsidR="007265E7" w:rsidRPr="00C73D7B">
        <w:rPr>
          <w:rFonts w:cstheme="minorHAnsi"/>
          <w:sz w:val="24"/>
          <w:szCs w:val="24"/>
          <w:lang w:val="en-GB"/>
        </w:rPr>
        <w:t>exercises</w:t>
      </w:r>
    </w:p>
    <w:p w:rsidR="000F27CE" w:rsidRPr="00521510" w:rsidRDefault="00572F8E" w:rsidP="00564B91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 xml:space="preserve">The slides are available for the whole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course</w:t>
      </w:r>
      <w:r w:rsidRPr="00521510">
        <w:rPr>
          <w:rFonts w:eastAsia="Times New Roman" w:cstheme="minorHAnsi"/>
          <w:sz w:val="24"/>
          <w:szCs w:val="24"/>
          <w:lang w:val="en-US"/>
        </w:rPr>
        <w:t>. The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y are</w:t>
      </w:r>
      <w:r w:rsidR="00484EBF" w:rsidRPr="00521510">
        <w:rPr>
          <w:rFonts w:eastAsia="Times New Roman" w:cstheme="minorHAnsi"/>
          <w:sz w:val="24"/>
          <w:szCs w:val="24"/>
          <w:lang w:val="en-US"/>
        </w:rPr>
        <w:t xml:space="preserve"> provided to students (or </w:t>
      </w:r>
      <w:r w:rsidRPr="00521510">
        <w:rPr>
          <w:rFonts w:eastAsia="Times New Roman" w:cstheme="minorHAnsi"/>
          <w:sz w:val="24"/>
          <w:szCs w:val="24"/>
          <w:lang w:val="en-US"/>
        </w:rPr>
        <w:t>uploaded in the MOODLE system</w:t>
      </w:r>
      <w:r w:rsidR="00484EBF" w:rsidRPr="00521510">
        <w:rPr>
          <w:rFonts w:eastAsia="Times New Roman" w:cstheme="minorHAnsi"/>
          <w:sz w:val="24"/>
          <w:szCs w:val="24"/>
          <w:lang w:val="en-US"/>
        </w:rPr>
        <w:t>)</w:t>
      </w:r>
      <w:r w:rsidRPr="00521510">
        <w:rPr>
          <w:rFonts w:eastAsia="Times New Roman" w:cstheme="minorHAnsi"/>
          <w:sz w:val="24"/>
          <w:szCs w:val="24"/>
          <w:lang w:val="en-US"/>
        </w:rPr>
        <w:t>. The full content</w:t>
      </w:r>
      <w:r w:rsidR="00101E7B" w:rsidRPr="00521510">
        <w:rPr>
          <w:rFonts w:eastAsia="Times New Roman" w:cstheme="minorHAnsi"/>
          <w:sz w:val="24"/>
          <w:szCs w:val="24"/>
          <w:lang w:val="en-US"/>
        </w:rPr>
        <w:t>s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of each slide is systematically explained by the Lecturer. Additional examples which are not included in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the 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slides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are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proposed by the Lecturer to allow good understanding of the information provided.  </w:t>
      </w:r>
    </w:p>
    <w:p w:rsidR="00572F8E" w:rsidRPr="00521510" w:rsidRDefault="00572F8E" w:rsidP="00564B91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>The slides contain exercises with solutions for the good understanding of the content of each chapter. These solutions are systematically explained (during the lecture) by the Lecturer.</w:t>
      </w:r>
    </w:p>
    <w:p w:rsidR="00572F8E" w:rsidRPr="00521510" w:rsidRDefault="00572F8E" w:rsidP="004003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 xml:space="preserve">The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lides contain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also </w:t>
      </w:r>
      <w:r w:rsidRPr="00521510">
        <w:rPr>
          <w:rFonts w:eastAsia="Times New Roman" w:cstheme="minorHAnsi"/>
          <w:sz w:val="24"/>
          <w:szCs w:val="24"/>
          <w:lang w:val="en-US"/>
        </w:rPr>
        <w:t>exercises without solutions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. They should </w:t>
      </w:r>
      <w:r w:rsidRPr="00521510">
        <w:rPr>
          <w:rFonts w:eastAsia="Times New Roman" w:cstheme="minorHAnsi"/>
          <w:sz w:val="24"/>
          <w:szCs w:val="24"/>
          <w:lang w:val="en-US"/>
        </w:rPr>
        <w:t>be solved by students during the lecture</w:t>
      </w:r>
      <w:r w:rsidR="009D4F30">
        <w:rPr>
          <w:rFonts w:eastAsia="Times New Roman" w:cstheme="minorHAnsi"/>
          <w:sz w:val="24"/>
          <w:szCs w:val="24"/>
          <w:lang w:val="en-US"/>
        </w:rPr>
        <w:t xml:space="preserve">. </w:t>
      </w:r>
      <w:r w:rsidRPr="00521510">
        <w:rPr>
          <w:rFonts w:eastAsia="Times New Roman" w:cstheme="minorHAnsi"/>
          <w:sz w:val="24"/>
          <w:szCs w:val="24"/>
          <w:lang w:val="en-US"/>
        </w:rPr>
        <w:t>The students are fully assisted by the Lecturer in order to obtain correct/exact solutions to the proposed exercises.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This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should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help to check whether the students have understood the chapters or not.</w:t>
      </w:r>
    </w:p>
    <w:p w:rsidR="00572F8E" w:rsidRPr="00521510" w:rsidRDefault="00572F8E" w:rsidP="00572F8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 xml:space="preserve">Several exercises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are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proposed by the Lecturer to be solved by students as projects. This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should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help to test the self-learning potential of students.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Assessment method</w:t>
      </w:r>
    </w:p>
    <w:p w:rsidR="007265E7" w:rsidRPr="00C73D7B" w:rsidRDefault="001F6C0B" w:rsidP="00855C51">
      <w:pPr>
        <w:spacing w:before="60" w:line="276" w:lineRule="auto"/>
        <w:rPr>
          <w:sz w:val="24"/>
          <w:szCs w:val="24"/>
          <w:lang w:val="en-GB"/>
        </w:rPr>
      </w:pPr>
      <w:r w:rsidRPr="00521510">
        <w:rPr>
          <w:sz w:val="24"/>
          <w:szCs w:val="24"/>
          <w:lang w:val="en-GB"/>
        </w:rPr>
        <w:t>Mid-term and final oral and/or written examination</w:t>
      </w:r>
      <w:r w:rsidR="007265E7" w:rsidRPr="00521510">
        <w:rPr>
          <w:sz w:val="24"/>
          <w:szCs w:val="24"/>
          <w:lang w:val="en-GB"/>
        </w:rPr>
        <w:t>.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 xml:space="preserve">Textbooks </w:t>
      </w:r>
      <w:r w:rsidR="008C44FD">
        <w:rPr>
          <w:lang w:val="en-GB"/>
        </w:rPr>
        <w:t xml:space="preserve">- </w:t>
      </w:r>
      <w:r w:rsidRPr="00855C51">
        <w:rPr>
          <w:lang w:val="en-GB"/>
        </w:rPr>
        <w:t>Publications</w:t>
      </w:r>
      <w:r w:rsidR="008C44FD">
        <w:rPr>
          <w:lang w:val="en-GB"/>
        </w:rPr>
        <w:t xml:space="preserve"> - Software</w:t>
      </w:r>
    </w:p>
    <w:p w:rsidR="00A55B3F" w:rsidRPr="00A55B3F" w:rsidRDefault="00A55B3F" w:rsidP="00C17C15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4C4F2F" w:rsidRPr="00242CDE" w:rsidRDefault="004C4F2F" w:rsidP="004C4F2F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 w:rsidRPr="00242CDE">
        <w:rPr>
          <w:lang w:val="en-US"/>
        </w:rPr>
        <w:t>Adams, B., B.: The Block System of Signaling on American Railroads</w:t>
      </w:r>
      <w:r w:rsidRPr="004C4F2F">
        <w:rPr>
          <w:lang w:val="en-US"/>
        </w:rPr>
        <w:t xml:space="preserve">. </w:t>
      </w:r>
      <w:r w:rsidRPr="00242CDE">
        <w:rPr>
          <w:lang w:val="en-US"/>
        </w:rPr>
        <w:t>Franklin Classics, 2018, ISBN 0342203649</w:t>
      </w:r>
    </w:p>
    <w:p w:rsidR="004C4F2F" w:rsidRPr="008221C0" w:rsidRDefault="004C4F2F" w:rsidP="004C4F2F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 w:rsidRPr="008221C0">
        <w:rPr>
          <w:lang w:val="en-US"/>
        </w:rPr>
        <w:t xml:space="preserve">British Railway </w:t>
      </w:r>
      <w:proofErr w:type="spellStart"/>
      <w:r w:rsidRPr="008221C0">
        <w:rPr>
          <w:lang w:val="en-US"/>
        </w:rPr>
        <w:t>Signalling</w:t>
      </w:r>
      <w:proofErr w:type="spellEnd"/>
      <w:r w:rsidRPr="008221C0">
        <w:rPr>
          <w:lang w:val="en-US"/>
        </w:rPr>
        <w:t xml:space="preserve"> Practice: Interlocking Principles and Systems</w:t>
      </w:r>
      <w:r w:rsidRPr="004C4F2F">
        <w:rPr>
          <w:lang w:val="en-US"/>
        </w:rPr>
        <w:t xml:space="preserve">. </w:t>
      </w:r>
      <w:r w:rsidRPr="008221C0">
        <w:rPr>
          <w:lang w:val="en-US"/>
        </w:rPr>
        <w:t>Institution of Railway Signal Engineers; New Ed edition, 2005</w:t>
      </w:r>
      <w:r>
        <w:rPr>
          <w:lang w:val="en-US"/>
        </w:rPr>
        <w:t>,</w:t>
      </w:r>
      <w:r w:rsidRPr="008221C0">
        <w:rPr>
          <w:lang w:val="en-US"/>
        </w:rPr>
        <w:t xml:space="preserve"> ISBN 090239021X</w:t>
      </w:r>
    </w:p>
    <w:p w:rsidR="0036207E" w:rsidRPr="004C4F2F" w:rsidRDefault="0036207E" w:rsidP="0036207E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Flammini</w:t>
      </w:r>
      <w:proofErr w:type="spellEnd"/>
      <w:r>
        <w:rPr>
          <w:lang w:val="en-US"/>
        </w:rPr>
        <w:t xml:space="preserve">, F.: </w:t>
      </w:r>
      <w:r w:rsidRPr="004C4F2F">
        <w:rPr>
          <w:lang w:val="en-US"/>
        </w:rPr>
        <w:t>Railway Safety, Reliability, and Security: Technologies and Systems Engineering. IGI Global, 2012, ISBN 1466616431</w:t>
      </w:r>
    </w:p>
    <w:p w:rsidR="004C4F2F" w:rsidRDefault="004C4F2F" w:rsidP="004C4F2F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r w:rsidRPr="008221C0">
        <w:rPr>
          <w:lang w:val="en-US"/>
        </w:rPr>
        <w:t>International Compendium:</w:t>
      </w:r>
      <w:r>
        <w:rPr>
          <w:lang w:val="en-US"/>
        </w:rPr>
        <w:t xml:space="preserve"> </w:t>
      </w:r>
      <w:r w:rsidRPr="008221C0">
        <w:rPr>
          <w:lang w:val="en-US"/>
        </w:rPr>
        <w:t xml:space="preserve">Railway </w:t>
      </w:r>
      <w:proofErr w:type="spellStart"/>
      <w:r w:rsidRPr="008221C0">
        <w:rPr>
          <w:lang w:val="en-US"/>
        </w:rPr>
        <w:t>Signalling</w:t>
      </w:r>
      <w:proofErr w:type="spellEnd"/>
      <w:r w:rsidRPr="008221C0">
        <w:rPr>
          <w:lang w:val="en-US"/>
        </w:rPr>
        <w:t xml:space="preserve"> &amp; Interlocking. </w:t>
      </w:r>
      <w:proofErr w:type="spellStart"/>
      <w:r w:rsidRPr="008221C0">
        <w:rPr>
          <w:lang w:val="en-US"/>
        </w:rPr>
        <w:t>Eurailpress</w:t>
      </w:r>
      <w:proofErr w:type="spellEnd"/>
      <w:r w:rsidRPr="008221C0">
        <w:rPr>
          <w:lang w:val="en-US"/>
        </w:rPr>
        <w:t xml:space="preserve"> Hamburg, ISBN 978-3-7771-0394-5, 2009.</w:t>
      </w:r>
    </w:p>
    <w:p w:rsidR="004C4F2F" w:rsidRDefault="004C4F2F" w:rsidP="004C4F2F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 w:rsidRPr="008221C0">
        <w:rPr>
          <w:lang w:val="en-US"/>
        </w:rPr>
        <w:t xml:space="preserve">Nock, O., S.: Railway </w:t>
      </w:r>
      <w:proofErr w:type="spellStart"/>
      <w:r w:rsidRPr="008221C0">
        <w:rPr>
          <w:lang w:val="en-US"/>
        </w:rPr>
        <w:t>Signalling</w:t>
      </w:r>
      <w:proofErr w:type="spellEnd"/>
      <w:r w:rsidRPr="008221C0">
        <w:rPr>
          <w:lang w:val="en-US"/>
        </w:rPr>
        <w:t>. A &amp; C Black Publishers Ltd,  1981, ISBN 0713620676</w:t>
      </w:r>
    </w:p>
    <w:p w:rsidR="008221C0" w:rsidRPr="008221C0" w:rsidRDefault="008221C0" w:rsidP="00E64F8B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8221C0">
        <w:rPr>
          <w:lang w:val="en-US"/>
        </w:rPr>
        <w:t>P</w:t>
      </w:r>
      <w:r>
        <w:rPr>
          <w:lang w:val="en-US"/>
        </w:rPr>
        <w:t>achl</w:t>
      </w:r>
      <w:proofErr w:type="spellEnd"/>
      <w:r w:rsidRPr="008221C0">
        <w:rPr>
          <w:lang w:val="en-US"/>
        </w:rPr>
        <w:t>, J.: Railway Operation and Control. VTD Rail Publishing, ISBN 0-9719915-1-0, 2010.</w:t>
      </w:r>
    </w:p>
    <w:p w:rsidR="0036207E" w:rsidRDefault="0036207E" w:rsidP="0036207E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 w:rsidRPr="004C4F2F">
        <w:rPr>
          <w:lang w:val="en-US"/>
        </w:rPr>
        <w:t xml:space="preserve">Railway Operating and Safety Rules. </w:t>
      </w:r>
      <w:hyperlink r:id="rId8" w:history="1">
        <w:r w:rsidRPr="004C4F2F">
          <w:rPr>
            <w:lang w:val="en-US"/>
          </w:rPr>
          <w:t>U.S. Department of Defense</w:t>
        </w:r>
      </w:hyperlink>
      <w:r w:rsidRPr="004C4F2F">
        <w:rPr>
          <w:lang w:val="en-US"/>
        </w:rPr>
        <w:t xml:space="preserve">, Kindle Edition, </w:t>
      </w:r>
      <w:r>
        <w:rPr>
          <w:lang w:val="en-US"/>
        </w:rPr>
        <w:t>2015</w:t>
      </w:r>
    </w:p>
    <w:p w:rsidR="0036207E" w:rsidRPr="004C4F2F" w:rsidRDefault="0036207E" w:rsidP="0036207E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>
        <w:rPr>
          <w:lang w:val="en-US"/>
        </w:rPr>
        <w:t xml:space="preserve">Sciutto, G.: </w:t>
      </w:r>
      <w:r w:rsidRPr="004C4F2F">
        <w:rPr>
          <w:lang w:val="en-US"/>
        </w:rPr>
        <w:t>Safety and Security in Railway Engineering</w:t>
      </w:r>
      <w:r w:rsidRPr="0036207E">
        <w:rPr>
          <w:lang w:val="en-US"/>
        </w:rPr>
        <w:t xml:space="preserve">. </w:t>
      </w:r>
      <w:r w:rsidRPr="004C4F2F">
        <w:rPr>
          <w:lang w:val="en-US"/>
        </w:rPr>
        <w:t>WIT Press, 2010, ISBN 1845644964</w:t>
      </w:r>
    </w:p>
    <w:p w:rsidR="004C4F2F" w:rsidRPr="00C358FE" w:rsidRDefault="004C4F2F" w:rsidP="004C4F2F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Setola</w:t>
      </w:r>
      <w:proofErr w:type="spellEnd"/>
      <w:r>
        <w:rPr>
          <w:lang w:val="en-US"/>
        </w:rPr>
        <w:t xml:space="preserve">, R. et al.: </w:t>
      </w:r>
      <w:r w:rsidRPr="00C358FE">
        <w:rPr>
          <w:lang w:val="en-US"/>
        </w:rPr>
        <w:t>Railway Infrastructure Security</w:t>
      </w:r>
      <w:r w:rsidRPr="004C4F2F">
        <w:rPr>
          <w:lang w:val="en-US"/>
        </w:rPr>
        <w:t xml:space="preserve">. eBook, Kindle Edition, </w:t>
      </w:r>
      <w:r w:rsidRPr="00C358FE">
        <w:rPr>
          <w:lang w:val="en-US"/>
        </w:rPr>
        <w:t>Springer; 2015</w:t>
      </w:r>
      <w:r>
        <w:rPr>
          <w:lang w:val="en-US"/>
        </w:rPr>
        <w:t xml:space="preserve">, </w:t>
      </w:r>
      <w:r w:rsidRPr="00C358FE">
        <w:rPr>
          <w:lang w:val="en-US"/>
        </w:rPr>
        <w:t>ISBN 3319044257</w:t>
      </w:r>
    </w:p>
    <w:p w:rsidR="0036207E" w:rsidRDefault="00C358FE" w:rsidP="0036207E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lang w:val="en-US"/>
        </w:rPr>
      </w:pPr>
      <w:r>
        <w:rPr>
          <w:lang w:val="en-US"/>
        </w:rPr>
        <w:t xml:space="preserve">Wang, J.: </w:t>
      </w:r>
      <w:r w:rsidRPr="00C358FE">
        <w:rPr>
          <w:lang w:val="en-US"/>
        </w:rPr>
        <w:t>Safety Theory and Control Technology of High-Speed Train Operation</w:t>
      </w:r>
      <w:r w:rsidRPr="004C4F2F">
        <w:rPr>
          <w:lang w:val="en-US"/>
        </w:rPr>
        <w:t xml:space="preserve">. eBook, Kindle Edition, </w:t>
      </w:r>
      <w:r w:rsidRPr="00C358FE">
        <w:rPr>
          <w:lang w:val="en-US"/>
        </w:rPr>
        <w:t>Academic Press</w:t>
      </w:r>
      <w:r>
        <w:rPr>
          <w:lang w:val="en-US"/>
        </w:rPr>
        <w:t>,</w:t>
      </w:r>
      <w:r w:rsidRPr="00C358FE">
        <w:rPr>
          <w:lang w:val="en-US"/>
        </w:rPr>
        <w:t xml:space="preserve"> 2017</w:t>
      </w:r>
      <w:r>
        <w:rPr>
          <w:lang w:val="en-US"/>
        </w:rPr>
        <w:t xml:space="preserve">, </w:t>
      </w:r>
      <w:r w:rsidRPr="00C358FE">
        <w:rPr>
          <w:lang w:val="en-US"/>
        </w:rPr>
        <w:t>ISBN 012813304X</w:t>
      </w:r>
    </w:p>
    <w:p w:rsidR="00915C66" w:rsidRDefault="00915C66" w:rsidP="00915C66">
      <w:pPr>
        <w:shd w:val="clear" w:color="auto" w:fill="FFFFFF" w:themeFill="background1"/>
        <w:spacing w:before="0" w:line="240" w:lineRule="auto"/>
        <w:rPr>
          <w:lang w:val="en-US"/>
        </w:rPr>
      </w:pPr>
    </w:p>
    <w:p w:rsidR="00915C66" w:rsidRPr="00915C66" w:rsidRDefault="00915C66" w:rsidP="00915C66">
      <w:pPr>
        <w:shd w:val="clear" w:color="auto" w:fill="FFFFFF" w:themeFill="background1"/>
        <w:spacing w:before="0" w:line="240" w:lineRule="auto"/>
        <w:rPr>
          <w:lang w:val="en-US"/>
        </w:rPr>
      </w:pPr>
      <w:r w:rsidRPr="00915C66">
        <w:rPr>
          <w:highlight w:val="yellow"/>
          <w:lang w:val="en-US"/>
        </w:rPr>
        <w:t>ADD SOFTWARE IF POSSIBLE</w:t>
      </w:r>
    </w:p>
    <w:sectPr w:rsidR="00915C66" w:rsidRPr="00915C66" w:rsidSect="00E1433F">
      <w:headerReference w:type="default" r:id="rId9"/>
      <w:footerReference w:type="default" r:id="rId10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BF" w:rsidRDefault="00A55EBF" w:rsidP="00DB59D0">
      <w:pPr>
        <w:spacing w:line="240" w:lineRule="auto"/>
      </w:pPr>
      <w:r>
        <w:separator/>
      </w:r>
    </w:p>
  </w:endnote>
  <w:endnote w:type="continuationSeparator" w:id="0">
    <w:p w:rsidR="00A55EBF" w:rsidRDefault="00A55EBF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F" w:rsidRDefault="0080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BF" w:rsidRDefault="00A55EBF" w:rsidP="00DB59D0">
      <w:pPr>
        <w:spacing w:line="240" w:lineRule="auto"/>
      </w:pPr>
      <w:r>
        <w:separator/>
      </w:r>
    </w:p>
  </w:footnote>
  <w:footnote w:type="continuationSeparator" w:id="0">
    <w:p w:rsidR="00A55EBF" w:rsidRDefault="00A55EBF" w:rsidP="00DB5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F" w:rsidRPr="00E67254" w:rsidRDefault="008018DF" w:rsidP="00E67254">
    <w:pPr>
      <w:pStyle w:val="Bezodstpw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070"/>
    <w:multiLevelType w:val="multilevel"/>
    <w:tmpl w:val="702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9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008E8"/>
    <w:multiLevelType w:val="multilevel"/>
    <w:tmpl w:val="582CEEC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8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6398"/>
    <w:multiLevelType w:val="hybridMultilevel"/>
    <w:tmpl w:val="F438AF52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E2FA7"/>
    <w:multiLevelType w:val="hybridMultilevel"/>
    <w:tmpl w:val="99F48F94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D5DC1"/>
    <w:multiLevelType w:val="hybridMultilevel"/>
    <w:tmpl w:val="0AC223C0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2" w15:restartNumberingAfterBreak="0">
    <w:nsid w:val="50EB13D5"/>
    <w:multiLevelType w:val="hybridMultilevel"/>
    <w:tmpl w:val="828494D2"/>
    <w:lvl w:ilvl="0" w:tplc="54C2F39E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2A83E1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3C32492"/>
    <w:multiLevelType w:val="hybridMultilevel"/>
    <w:tmpl w:val="4CE2FBEE"/>
    <w:lvl w:ilvl="0" w:tplc="9EC229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A0231"/>
    <w:multiLevelType w:val="hybridMultilevel"/>
    <w:tmpl w:val="6C962674"/>
    <w:lvl w:ilvl="0" w:tplc="9EC229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8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732B0"/>
    <w:multiLevelType w:val="hybridMultilevel"/>
    <w:tmpl w:val="20967AF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4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260"/>
    <w:multiLevelType w:val="multilevel"/>
    <w:tmpl w:val="0C0A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35"/>
  </w:num>
  <w:num w:numId="2">
    <w:abstractNumId w:val="25"/>
  </w:num>
  <w:num w:numId="3">
    <w:abstractNumId w:val="13"/>
  </w:num>
  <w:num w:numId="4">
    <w:abstractNumId w:val="29"/>
  </w:num>
  <w:num w:numId="5">
    <w:abstractNumId w:val="36"/>
  </w:num>
  <w:num w:numId="6">
    <w:abstractNumId w:val="20"/>
  </w:num>
  <w:num w:numId="7">
    <w:abstractNumId w:val="36"/>
  </w:num>
  <w:num w:numId="8">
    <w:abstractNumId w:val="37"/>
  </w:num>
  <w:num w:numId="9">
    <w:abstractNumId w:val="6"/>
  </w:num>
  <w:num w:numId="10">
    <w:abstractNumId w:val="36"/>
  </w:num>
  <w:num w:numId="11">
    <w:abstractNumId w:val="7"/>
  </w:num>
  <w:num w:numId="12">
    <w:abstractNumId w:val="33"/>
  </w:num>
  <w:num w:numId="13">
    <w:abstractNumId w:val="31"/>
  </w:num>
  <w:num w:numId="14">
    <w:abstractNumId w:val="21"/>
  </w:num>
  <w:num w:numId="15">
    <w:abstractNumId w:val="36"/>
  </w:num>
  <w:num w:numId="16">
    <w:abstractNumId w:val="36"/>
  </w:num>
  <w:num w:numId="17">
    <w:abstractNumId w:val="27"/>
  </w:num>
  <w:num w:numId="18">
    <w:abstractNumId w:val="11"/>
  </w:num>
  <w:num w:numId="19">
    <w:abstractNumId w:val="34"/>
  </w:num>
  <w:num w:numId="20">
    <w:abstractNumId w:val="8"/>
  </w:num>
  <w:num w:numId="21">
    <w:abstractNumId w:val="19"/>
  </w:num>
  <w:num w:numId="22">
    <w:abstractNumId w:val="2"/>
  </w:num>
  <w:num w:numId="23">
    <w:abstractNumId w:val="18"/>
  </w:num>
  <w:num w:numId="24">
    <w:abstractNumId w:val="16"/>
  </w:num>
  <w:num w:numId="25">
    <w:abstractNumId w:val="0"/>
  </w:num>
  <w:num w:numId="26">
    <w:abstractNumId w:val="32"/>
  </w:num>
  <w:num w:numId="27">
    <w:abstractNumId w:val="28"/>
  </w:num>
  <w:num w:numId="28">
    <w:abstractNumId w:val="23"/>
  </w:num>
  <w:num w:numId="29">
    <w:abstractNumId w:val="3"/>
  </w:num>
  <w:num w:numId="30">
    <w:abstractNumId w:val="12"/>
  </w:num>
  <w:num w:numId="31">
    <w:abstractNumId w:val="5"/>
  </w:num>
  <w:num w:numId="32">
    <w:abstractNumId w:val="10"/>
  </w:num>
  <w:num w:numId="33">
    <w:abstractNumId w:val="14"/>
  </w:num>
  <w:num w:numId="34">
    <w:abstractNumId w:val="24"/>
  </w:num>
  <w:num w:numId="35">
    <w:abstractNumId w:val="1"/>
  </w:num>
  <w:num w:numId="36">
    <w:abstractNumId w:val="26"/>
  </w:num>
  <w:num w:numId="37">
    <w:abstractNumId w:val="9"/>
  </w:num>
  <w:num w:numId="38">
    <w:abstractNumId w:val="15"/>
  </w:num>
  <w:num w:numId="39">
    <w:abstractNumId w:val="17"/>
  </w:num>
  <w:num w:numId="40">
    <w:abstractNumId w:val="30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0"/>
    <w:rsid w:val="0003428D"/>
    <w:rsid w:val="00040875"/>
    <w:rsid w:val="00046716"/>
    <w:rsid w:val="000527C3"/>
    <w:rsid w:val="00055084"/>
    <w:rsid w:val="0007259E"/>
    <w:rsid w:val="00073DE7"/>
    <w:rsid w:val="0008016E"/>
    <w:rsid w:val="00086AD6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27CE"/>
    <w:rsid w:val="000F2BD9"/>
    <w:rsid w:val="000F7DF6"/>
    <w:rsid w:val="00101E7B"/>
    <w:rsid w:val="00107BB9"/>
    <w:rsid w:val="00111557"/>
    <w:rsid w:val="00124F37"/>
    <w:rsid w:val="00125458"/>
    <w:rsid w:val="001304A8"/>
    <w:rsid w:val="0013412C"/>
    <w:rsid w:val="00135FC6"/>
    <w:rsid w:val="00141841"/>
    <w:rsid w:val="00147D97"/>
    <w:rsid w:val="00150CEF"/>
    <w:rsid w:val="00154F58"/>
    <w:rsid w:val="001565BD"/>
    <w:rsid w:val="00165038"/>
    <w:rsid w:val="00174792"/>
    <w:rsid w:val="00182157"/>
    <w:rsid w:val="0018559A"/>
    <w:rsid w:val="00190386"/>
    <w:rsid w:val="001930FD"/>
    <w:rsid w:val="00195981"/>
    <w:rsid w:val="001A0828"/>
    <w:rsid w:val="001B1BC3"/>
    <w:rsid w:val="001D2A81"/>
    <w:rsid w:val="001E2494"/>
    <w:rsid w:val="001E675D"/>
    <w:rsid w:val="001F6C0B"/>
    <w:rsid w:val="00203F9F"/>
    <w:rsid w:val="00206E1E"/>
    <w:rsid w:val="00212C51"/>
    <w:rsid w:val="00232185"/>
    <w:rsid w:val="00234079"/>
    <w:rsid w:val="0023483B"/>
    <w:rsid w:val="00242CDE"/>
    <w:rsid w:val="002508D7"/>
    <w:rsid w:val="00252F34"/>
    <w:rsid w:val="00264DDF"/>
    <w:rsid w:val="002659C7"/>
    <w:rsid w:val="002663EC"/>
    <w:rsid w:val="00267932"/>
    <w:rsid w:val="002715F9"/>
    <w:rsid w:val="0027401D"/>
    <w:rsid w:val="00275125"/>
    <w:rsid w:val="0027737E"/>
    <w:rsid w:val="00287E8B"/>
    <w:rsid w:val="00292139"/>
    <w:rsid w:val="00293598"/>
    <w:rsid w:val="00295B59"/>
    <w:rsid w:val="002A1800"/>
    <w:rsid w:val="002A45D7"/>
    <w:rsid w:val="002B01B1"/>
    <w:rsid w:val="002B1C84"/>
    <w:rsid w:val="002B4029"/>
    <w:rsid w:val="002B7E21"/>
    <w:rsid w:val="002C5E42"/>
    <w:rsid w:val="002C6C38"/>
    <w:rsid w:val="002D36EA"/>
    <w:rsid w:val="002D4703"/>
    <w:rsid w:val="002E6A6A"/>
    <w:rsid w:val="003032B9"/>
    <w:rsid w:val="00304BBB"/>
    <w:rsid w:val="00316E2F"/>
    <w:rsid w:val="00316F1D"/>
    <w:rsid w:val="00317C1B"/>
    <w:rsid w:val="00317ECA"/>
    <w:rsid w:val="00324268"/>
    <w:rsid w:val="00324CD8"/>
    <w:rsid w:val="00326C30"/>
    <w:rsid w:val="00330A9B"/>
    <w:rsid w:val="003338B9"/>
    <w:rsid w:val="00346930"/>
    <w:rsid w:val="0036207E"/>
    <w:rsid w:val="003625B3"/>
    <w:rsid w:val="00370A5C"/>
    <w:rsid w:val="00377395"/>
    <w:rsid w:val="0038170D"/>
    <w:rsid w:val="003A1E1E"/>
    <w:rsid w:val="003A467E"/>
    <w:rsid w:val="003A4713"/>
    <w:rsid w:val="003B0D9E"/>
    <w:rsid w:val="003B1C2F"/>
    <w:rsid w:val="003B263A"/>
    <w:rsid w:val="003D7EF5"/>
    <w:rsid w:val="003E0573"/>
    <w:rsid w:val="003F3CDC"/>
    <w:rsid w:val="0040034F"/>
    <w:rsid w:val="0040089A"/>
    <w:rsid w:val="0040336D"/>
    <w:rsid w:val="0041027C"/>
    <w:rsid w:val="0041286B"/>
    <w:rsid w:val="00421E1D"/>
    <w:rsid w:val="00432BCA"/>
    <w:rsid w:val="00433A87"/>
    <w:rsid w:val="00433F27"/>
    <w:rsid w:val="00476210"/>
    <w:rsid w:val="00476963"/>
    <w:rsid w:val="00476C1C"/>
    <w:rsid w:val="00484EBF"/>
    <w:rsid w:val="004A624A"/>
    <w:rsid w:val="004A66FD"/>
    <w:rsid w:val="004C1ECE"/>
    <w:rsid w:val="004C41C3"/>
    <w:rsid w:val="004C4F2F"/>
    <w:rsid w:val="004C7828"/>
    <w:rsid w:val="004D0D0E"/>
    <w:rsid w:val="004D2C1A"/>
    <w:rsid w:val="004D6E46"/>
    <w:rsid w:val="004E40F0"/>
    <w:rsid w:val="004E755E"/>
    <w:rsid w:val="0051728F"/>
    <w:rsid w:val="00520D23"/>
    <w:rsid w:val="005210CE"/>
    <w:rsid w:val="005212A4"/>
    <w:rsid w:val="00521510"/>
    <w:rsid w:val="00523306"/>
    <w:rsid w:val="0053130C"/>
    <w:rsid w:val="0053458C"/>
    <w:rsid w:val="0054567E"/>
    <w:rsid w:val="00553E52"/>
    <w:rsid w:val="00554E9F"/>
    <w:rsid w:val="00555069"/>
    <w:rsid w:val="00557EED"/>
    <w:rsid w:val="005612E2"/>
    <w:rsid w:val="0056214B"/>
    <w:rsid w:val="0056515C"/>
    <w:rsid w:val="00572F8E"/>
    <w:rsid w:val="00580714"/>
    <w:rsid w:val="0058423A"/>
    <w:rsid w:val="005A52B8"/>
    <w:rsid w:val="005B1520"/>
    <w:rsid w:val="005B4BE6"/>
    <w:rsid w:val="005C3534"/>
    <w:rsid w:val="005D07B2"/>
    <w:rsid w:val="005D5472"/>
    <w:rsid w:val="005E45D6"/>
    <w:rsid w:val="005E639E"/>
    <w:rsid w:val="005F3047"/>
    <w:rsid w:val="00602E29"/>
    <w:rsid w:val="0060367F"/>
    <w:rsid w:val="00606081"/>
    <w:rsid w:val="00607AF2"/>
    <w:rsid w:val="0061511C"/>
    <w:rsid w:val="00624F27"/>
    <w:rsid w:val="0065650E"/>
    <w:rsid w:val="0066064E"/>
    <w:rsid w:val="006849AA"/>
    <w:rsid w:val="006B38D8"/>
    <w:rsid w:val="006B3F65"/>
    <w:rsid w:val="006B4180"/>
    <w:rsid w:val="006B58E3"/>
    <w:rsid w:val="006C2CB5"/>
    <w:rsid w:val="006C307C"/>
    <w:rsid w:val="006C3421"/>
    <w:rsid w:val="006D25BD"/>
    <w:rsid w:val="006D2F07"/>
    <w:rsid w:val="006D7353"/>
    <w:rsid w:val="006E3BC7"/>
    <w:rsid w:val="006E6E3C"/>
    <w:rsid w:val="006F0440"/>
    <w:rsid w:val="006F1E9E"/>
    <w:rsid w:val="006F54B1"/>
    <w:rsid w:val="006F6D86"/>
    <w:rsid w:val="00704349"/>
    <w:rsid w:val="0072075B"/>
    <w:rsid w:val="0072260D"/>
    <w:rsid w:val="00723586"/>
    <w:rsid w:val="007265E7"/>
    <w:rsid w:val="007656B1"/>
    <w:rsid w:val="0079065A"/>
    <w:rsid w:val="007A1C76"/>
    <w:rsid w:val="007A36A4"/>
    <w:rsid w:val="007A4BC0"/>
    <w:rsid w:val="007A605B"/>
    <w:rsid w:val="007B18DA"/>
    <w:rsid w:val="007C14C8"/>
    <w:rsid w:val="007C3953"/>
    <w:rsid w:val="007D5358"/>
    <w:rsid w:val="007D7414"/>
    <w:rsid w:val="007E7728"/>
    <w:rsid w:val="007F68F2"/>
    <w:rsid w:val="00800214"/>
    <w:rsid w:val="008018DF"/>
    <w:rsid w:val="0081151A"/>
    <w:rsid w:val="008221C0"/>
    <w:rsid w:val="00823365"/>
    <w:rsid w:val="0082382D"/>
    <w:rsid w:val="00825D3C"/>
    <w:rsid w:val="00831609"/>
    <w:rsid w:val="00855C51"/>
    <w:rsid w:val="0087121C"/>
    <w:rsid w:val="00871EA8"/>
    <w:rsid w:val="00872F59"/>
    <w:rsid w:val="008754E2"/>
    <w:rsid w:val="00885529"/>
    <w:rsid w:val="008860F6"/>
    <w:rsid w:val="008A1598"/>
    <w:rsid w:val="008B030C"/>
    <w:rsid w:val="008C44FD"/>
    <w:rsid w:val="008C519D"/>
    <w:rsid w:val="008F5459"/>
    <w:rsid w:val="0090392E"/>
    <w:rsid w:val="00915C66"/>
    <w:rsid w:val="00915DA1"/>
    <w:rsid w:val="00920A37"/>
    <w:rsid w:val="00920BA6"/>
    <w:rsid w:val="00932C67"/>
    <w:rsid w:val="00943A8B"/>
    <w:rsid w:val="00947DF7"/>
    <w:rsid w:val="00957C89"/>
    <w:rsid w:val="00960EE0"/>
    <w:rsid w:val="00963A66"/>
    <w:rsid w:val="00966067"/>
    <w:rsid w:val="00967293"/>
    <w:rsid w:val="00967724"/>
    <w:rsid w:val="00970275"/>
    <w:rsid w:val="009736A1"/>
    <w:rsid w:val="00973D13"/>
    <w:rsid w:val="00976DCE"/>
    <w:rsid w:val="00991ACF"/>
    <w:rsid w:val="009971D0"/>
    <w:rsid w:val="00997699"/>
    <w:rsid w:val="009A0868"/>
    <w:rsid w:val="009A77C9"/>
    <w:rsid w:val="009A78C9"/>
    <w:rsid w:val="009B3BA6"/>
    <w:rsid w:val="009B5511"/>
    <w:rsid w:val="009C1417"/>
    <w:rsid w:val="009C3B9B"/>
    <w:rsid w:val="009D0AEB"/>
    <w:rsid w:val="009D4F30"/>
    <w:rsid w:val="009D516B"/>
    <w:rsid w:val="009F16BF"/>
    <w:rsid w:val="009F5845"/>
    <w:rsid w:val="00A1377B"/>
    <w:rsid w:val="00A17C20"/>
    <w:rsid w:val="00A2711B"/>
    <w:rsid w:val="00A4074B"/>
    <w:rsid w:val="00A541B0"/>
    <w:rsid w:val="00A55B3F"/>
    <w:rsid w:val="00A55EBF"/>
    <w:rsid w:val="00A60A9B"/>
    <w:rsid w:val="00A617E1"/>
    <w:rsid w:val="00A66111"/>
    <w:rsid w:val="00A676E6"/>
    <w:rsid w:val="00A758A6"/>
    <w:rsid w:val="00A86048"/>
    <w:rsid w:val="00A92FF4"/>
    <w:rsid w:val="00A94C07"/>
    <w:rsid w:val="00A94E80"/>
    <w:rsid w:val="00AA58BD"/>
    <w:rsid w:val="00AB4068"/>
    <w:rsid w:val="00AC4ED9"/>
    <w:rsid w:val="00AD38D4"/>
    <w:rsid w:val="00AD7105"/>
    <w:rsid w:val="00AE3992"/>
    <w:rsid w:val="00AE4EE1"/>
    <w:rsid w:val="00AE6C8A"/>
    <w:rsid w:val="00AF099D"/>
    <w:rsid w:val="00B054F1"/>
    <w:rsid w:val="00B071FD"/>
    <w:rsid w:val="00B11BFE"/>
    <w:rsid w:val="00B152C4"/>
    <w:rsid w:val="00B15DC4"/>
    <w:rsid w:val="00B23DD8"/>
    <w:rsid w:val="00B2645C"/>
    <w:rsid w:val="00B27EFA"/>
    <w:rsid w:val="00B35B77"/>
    <w:rsid w:val="00B42C07"/>
    <w:rsid w:val="00B506E8"/>
    <w:rsid w:val="00B544DB"/>
    <w:rsid w:val="00B5628C"/>
    <w:rsid w:val="00B740A0"/>
    <w:rsid w:val="00B87C55"/>
    <w:rsid w:val="00B92102"/>
    <w:rsid w:val="00B9292E"/>
    <w:rsid w:val="00B95ACF"/>
    <w:rsid w:val="00BB1123"/>
    <w:rsid w:val="00BC65F8"/>
    <w:rsid w:val="00BD6F3B"/>
    <w:rsid w:val="00BE1BCA"/>
    <w:rsid w:val="00BE39FD"/>
    <w:rsid w:val="00BE4E0D"/>
    <w:rsid w:val="00C00E60"/>
    <w:rsid w:val="00C027D8"/>
    <w:rsid w:val="00C03D35"/>
    <w:rsid w:val="00C05822"/>
    <w:rsid w:val="00C16D67"/>
    <w:rsid w:val="00C17C15"/>
    <w:rsid w:val="00C358FE"/>
    <w:rsid w:val="00C70009"/>
    <w:rsid w:val="00C73D7B"/>
    <w:rsid w:val="00C82251"/>
    <w:rsid w:val="00C854D2"/>
    <w:rsid w:val="00C86FE3"/>
    <w:rsid w:val="00C90928"/>
    <w:rsid w:val="00CA7D50"/>
    <w:rsid w:val="00CC5C30"/>
    <w:rsid w:val="00CC7700"/>
    <w:rsid w:val="00CD2B7D"/>
    <w:rsid w:val="00CE5C76"/>
    <w:rsid w:val="00CF5E8B"/>
    <w:rsid w:val="00D15E45"/>
    <w:rsid w:val="00D20568"/>
    <w:rsid w:val="00D21C03"/>
    <w:rsid w:val="00D23FFE"/>
    <w:rsid w:val="00D24D1D"/>
    <w:rsid w:val="00D27603"/>
    <w:rsid w:val="00D34921"/>
    <w:rsid w:val="00D368EA"/>
    <w:rsid w:val="00D41E38"/>
    <w:rsid w:val="00D44014"/>
    <w:rsid w:val="00D51319"/>
    <w:rsid w:val="00D63D10"/>
    <w:rsid w:val="00D66769"/>
    <w:rsid w:val="00D6745B"/>
    <w:rsid w:val="00D7532F"/>
    <w:rsid w:val="00D76373"/>
    <w:rsid w:val="00D83929"/>
    <w:rsid w:val="00D8733F"/>
    <w:rsid w:val="00D91ABE"/>
    <w:rsid w:val="00DA0805"/>
    <w:rsid w:val="00DA5C4F"/>
    <w:rsid w:val="00DA749B"/>
    <w:rsid w:val="00DA782F"/>
    <w:rsid w:val="00DB26E3"/>
    <w:rsid w:val="00DB59D0"/>
    <w:rsid w:val="00DD0115"/>
    <w:rsid w:val="00DD1CC2"/>
    <w:rsid w:val="00DE7122"/>
    <w:rsid w:val="00DF7DBE"/>
    <w:rsid w:val="00E05355"/>
    <w:rsid w:val="00E06F3E"/>
    <w:rsid w:val="00E1433F"/>
    <w:rsid w:val="00E17156"/>
    <w:rsid w:val="00E21DCD"/>
    <w:rsid w:val="00E238B7"/>
    <w:rsid w:val="00E2441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4F8B"/>
    <w:rsid w:val="00E67254"/>
    <w:rsid w:val="00E71DF7"/>
    <w:rsid w:val="00E83F56"/>
    <w:rsid w:val="00E84BBB"/>
    <w:rsid w:val="00E86972"/>
    <w:rsid w:val="00E912D0"/>
    <w:rsid w:val="00E920F7"/>
    <w:rsid w:val="00E94606"/>
    <w:rsid w:val="00EA2D60"/>
    <w:rsid w:val="00EA3804"/>
    <w:rsid w:val="00EA420E"/>
    <w:rsid w:val="00EA7D27"/>
    <w:rsid w:val="00EE1B8E"/>
    <w:rsid w:val="00EE4B68"/>
    <w:rsid w:val="00EF0E60"/>
    <w:rsid w:val="00EF2903"/>
    <w:rsid w:val="00F106EA"/>
    <w:rsid w:val="00F17EEB"/>
    <w:rsid w:val="00F210B0"/>
    <w:rsid w:val="00F22574"/>
    <w:rsid w:val="00F22CB4"/>
    <w:rsid w:val="00F25FD8"/>
    <w:rsid w:val="00F262A1"/>
    <w:rsid w:val="00F302F3"/>
    <w:rsid w:val="00F31CA0"/>
    <w:rsid w:val="00F4046B"/>
    <w:rsid w:val="00F608DA"/>
    <w:rsid w:val="00F66DE2"/>
    <w:rsid w:val="00F77AC9"/>
    <w:rsid w:val="00F80F21"/>
    <w:rsid w:val="00FA4FA6"/>
    <w:rsid w:val="00FB120D"/>
    <w:rsid w:val="00FB153E"/>
    <w:rsid w:val="00FC0378"/>
    <w:rsid w:val="00FC087B"/>
    <w:rsid w:val="00FC7E19"/>
    <w:rsid w:val="00FE0CC5"/>
    <w:rsid w:val="00FE0F99"/>
    <w:rsid w:val="00FE5580"/>
    <w:rsid w:val="00FF0477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E9075D-0ECB-4AB1-860A-37C0DED7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19"/>
    <w:pPr>
      <w:spacing w:before="120" w:after="0" w:line="26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9D0"/>
  </w:style>
  <w:style w:type="paragraph" w:styleId="Stopka">
    <w:name w:val="footer"/>
    <w:basedOn w:val="Normalny"/>
    <w:link w:val="Stopka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9D0"/>
  </w:style>
  <w:style w:type="paragraph" w:styleId="Tekstdymka">
    <w:name w:val="Balloon Text"/>
    <w:basedOn w:val="Normalny"/>
    <w:link w:val="TekstdymkaZnak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2akcent3">
    <w:name w:val="Medium Shading 2 Accent 3"/>
    <w:basedOn w:val="Standardowy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106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1747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5B4BE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Spistreci1">
    <w:name w:val="toc 1"/>
    <w:basedOn w:val="Normalny"/>
    <w:next w:val="Normalny"/>
    <w:autoRedefine/>
    <w:uiPriority w:val="39"/>
    <w:unhideWhenUsed/>
    <w:rsid w:val="00AD710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omylnaczcionkaakapitu"/>
    <w:rsid w:val="007265E7"/>
  </w:style>
  <w:style w:type="character" w:styleId="Pogrubienie">
    <w:name w:val="Strong"/>
    <w:basedOn w:val="Domylnaczcionkaakapitu"/>
    <w:uiPriority w:val="22"/>
    <w:qFormat/>
    <w:rsid w:val="00F31CA0"/>
    <w:rPr>
      <w:b/>
      <w:bCs/>
    </w:rPr>
  </w:style>
  <w:style w:type="character" w:styleId="Uwydatnienie">
    <w:name w:val="Emphasis"/>
    <w:basedOn w:val="Domylnaczcionkaakapitu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omylnaczcionkaakapitu"/>
    <w:rsid w:val="004A66F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2B8"/>
    <w:rPr>
      <w:color w:val="605E5C"/>
      <w:shd w:val="clear" w:color="auto" w:fill="E1DFDD"/>
    </w:rPr>
  </w:style>
  <w:style w:type="character" w:customStyle="1" w:styleId="a-size-base6">
    <w:name w:val="a-size-base6"/>
    <w:basedOn w:val="Domylnaczcionkaakapitu"/>
    <w:rsid w:val="00E64F8B"/>
  </w:style>
  <w:style w:type="character" w:customStyle="1" w:styleId="a-size-large">
    <w:name w:val="a-size-large"/>
    <w:basedOn w:val="Domylnaczcionkaakapitu"/>
    <w:rsid w:val="00212C51"/>
  </w:style>
  <w:style w:type="character" w:customStyle="1" w:styleId="tlid-translation">
    <w:name w:val="tlid-translation"/>
    <w:basedOn w:val="Domylnaczcionkaakapitu"/>
    <w:rsid w:val="00BE39FD"/>
  </w:style>
  <w:style w:type="character" w:customStyle="1" w:styleId="alt-edited">
    <w:name w:val="alt-edited"/>
    <w:basedOn w:val="Domylnaczcionkaakapitu"/>
    <w:rsid w:val="00D83929"/>
  </w:style>
  <w:style w:type="character" w:customStyle="1" w:styleId="a-size-extra-large">
    <w:name w:val="a-size-extra-large"/>
    <w:basedOn w:val="Domylnaczcionkaakapitu"/>
    <w:rsid w:val="00C358FE"/>
  </w:style>
  <w:style w:type="character" w:customStyle="1" w:styleId="author">
    <w:name w:val="author"/>
    <w:basedOn w:val="Domylnaczcionkaakapitu"/>
    <w:rsid w:val="004C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3504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8806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3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6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445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9170">
                                  <w:marLeft w:val="165"/>
                                  <w:marRight w:val="165"/>
                                  <w:marTop w:val="165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722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3678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25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ebooks_1?ie=UTF8&amp;text=U.S.+Department+of+Defense&amp;search-alias=digital-text&amp;field-author=U.S.+Department+of+Defense&amp;sort=relevancer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AD56-081F-45CE-A2BA-72F011E7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4791</Characters>
  <Application>Microsoft Office Word</Application>
  <DocSecurity>0</DocSecurity>
  <Lines>39</Lines>
  <Paragraphs>11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MS</cp:lastModifiedBy>
  <cp:revision>5</cp:revision>
  <cp:lastPrinted>2016-05-10T16:00:00Z</cp:lastPrinted>
  <dcterms:created xsi:type="dcterms:W3CDTF">2019-03-26T14:32:00Z</dcterms:created>
  <dcterms:modified xsi:type="dcterms:W3CDTF">2019-05-14T09:18:00Z</dcterms:modified>
</cp:coreProperties>
</file>