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80" w:rsidRPr="00174792" w:rsidRDefault="00ED5680" w:rsidP="00ED5680">
      <w:pPr>
        <w:rPr>
          <w:lang w:val="en-GB"/>
        </w:rPr>
      </w:pPr>
    </w:p>
    <w:p w:rsidR="00ED5680" w:rsidRDefault="00ED5680" w:rsidP="00ED5680">
      <w:pPr>
        <w:jc w:val="center"/>
        <w:rPr>
          <w:b/>
          <w:color w:val="4F81BD"/>
          <w:sz w:val="72"/>
          <w:szCs w:val="28"/>
          <w:lang w:val="en-GB"/>
        </w:rPr>
      </w:pPr>
    </w:p>
    <w:p w:rsidR="00ED5680" w:rsidRPr="00790BBA" w:rsidRDefault="00ED5680" w:rsidP="00ED5680">
      <w:pPr>
        <w:jc w:val="center"/>
        <w:rPr>
          <w:b/>
          <w:color w:val="4F81BD"/>
          <w:sz w:val="52"/>
          <w:szCs w:val="28"/>
          <w:lang w:val="en-GB"/>
        </w:rPr>
      </w:pPr>
      <w:r w:rsidRPr="00790BBA">
        <w:rPr>
          <w:b/>
          <w:color w:val="4F81BD"/>
          <w:sz w:val="52"/>
          <w:szCs w:val="28"/>
          <w:lang w:val="en-GB"/>
        </w:rPr>
        <w:t>“</w:t>
      </w:r>
      <w:r w:rsidR="001C7DFE" w:rsidRPr="001C7DFE">
        <w:rPr>
          <w:b/>
          <w:color w:val="4F81BD"/>
          <w:sz w:val="52"/>
          <w:szCs w:val="28"/>
          <w:lang w:val="en-GB"/>
        </w:rPr>
        <w:t>ITS and management of logistic systems</w:t>
      </w:r>
      <w:r w:rsidR="001C7DFE" w:rsidRPr="001C7DFE">
        <w:rPr>
          <w:b/>
          <w:color w:val="4F81BD"/>
          <w:sz w:val="52"/>
          <w:szCs w:val="28"/>
          <w:lang w:val="en-GB"/>
        </w:rPr>
        <w:t>”</w:t>
      </w:r>
      <w:r w:rsidRPr="00790BBA">
        <w:rPr>
          <w:b/>
          <w:color w:val="4F81BD"/>
          <w:sz w:val="52"/>
          <w:szCs w:val="28"/>
          <w:lang w:val="en-GB"/>
        </w:rPr>
        <w:br/>
      </w:r>
    </w:p>
    <w:p w:rsidR="00ED5680" w:rsidRPr="00790BBA" w:rsidRDefault="00ED5680" w:rsidP="00ED5680">
      <w:pPr>
        <w:jc w:val="center"/>
        <w:rPr>
          <w:b/>
          <w:color w:val="4F81BD"/>
          <w:sz w:val="72"/>
          <w:szCs w:val="28"/>
          <w:lang w:val="en-GB"/>
        </w:rPr>
      </w:pPr>
      <w:r w:rsidRPr="00790BBA">
        <w:rPr>
          <w:b/>
          <w:color w:val="4F81BD"/>
          <w:sz w:val="72"/>
          <w:szCs w:val="28"/>
          <w:lang w:val="en-GB"/>
        </w:rPr>
        <w:t>Syllabus</w:t>
      </w:r>
      <w:r>
        <w:rPr>
          <w:b/>
          <w:color w:val="4F81BD"/>
          <w:sz w:val="72"/>
          <w:szCs w:val="28"/>
          <w:lang w:val="en-GB"/>
        </w:rPr>
        <w:t xml:space="preserve"> </w:t>
      </w:r>
      <w:r w:rsidR="003C05E8">
        <w:rPr>
          <w:b/>
          <w:color w:val="4F81BD"/>
          <w:sz w:val="72"/>
          <w:szCs w:val="28"/>
          <w:lang w:val="en-GB"/>
        </w:rPr>
        <w:t>SCR.01/2</w:t>
      </w:r>
    </w:p>
    <w:p w:rsidR="00ED5680" w:rsidRPr="00790BBA" w:rsidRDefault="00ED5680" w:rsidP="00ED5680">
      <w:pPr>
        <w:jc w:val="center"/>
        <w:rPr>
          <w:b/>
          <w:sz w:val="36"/>
          <w:szCs w:val="28"/>
          <w:lang w:val="en-US"/>
        </w:rPr>
      </w:pPr>
    </w:p>
    <w:p w:rsidR="003C05E8" w:rsidRPr="003C05E8" w:rsidRDefault="003C05E8" w:rsidP="003C05E8">
      <w:pPr>
        <w:jc w:val="center"/>
        <w:rPr>
          <w:b/>
          <w:sz w:val="48"/>
          <w:szCs w:val="28"/>
          <w:lang w:val="en-US"/>
        </w:rPr>
      </w:pPr>
      <w:r w:rsidRPr="003C05E8">
        <w:rPr>
          <w:b/>
          <w:sz w:val="48"/>
          <w:szCs w:val="28"/>
          <w:lang w:val="en-US"/>
        </w:rPr>
        <w:t xml:space="preserve">Jaroslav </w:t>
      </w:r>
      <w:proofErr w:type="spellStart"/>
      <w:r w:rsidRPr="003C05E8">
        <w:rPr>
          <w:b/>
          <w:sz w:val="48"/>
          <w:szCs w:val="28"/>
          <w:lang w:val="en-US"/>
        </w:rPr>
        <w:t>Masek</w:t>
      </w:r>
      <w:bookmarkStart w:id="0" w:name="_GoBack"/>
      <w:bookmarkEnd w:id="0"/>
      <w:proofErr w:type="spellEnd"/>
    </w:p>
    <w:p w:rsidR="00ED5680" w:rsidRPr="00790BBA" w:rsidRDefault="00ED5680" w:rsidP="00ED5680">
      <w:pPr>
        <w:jc w:val="center"/>
        <w:rPr>
          <w:b/>
          <w:sz w:val="48"/>
          <w:szCs w:val="28"/>
          <w:lang w:val="en-US"/>
        </w:rPr>
      </w:pPr>
    </w:p>
    <w:p w:rsidR="00ED5680" w:rsidRPr="00790BBA" w:rsidRDefault="00ED5680" w:rsidP="00ED5680">
      <w:pPr>
        <w:jc w:val="center"/>
        <w:rPr>
          <w:b/>
          <w:sz w:val="52"/>
          <w:szCs w:val="28"/>
          <w:lang w:val="en-US"/>
        </w:rPr>
      </w:pPr>
    </w:p>
    <w:p w:rsidR="00ED5680" w:rsidRPr="00790BBA" w:rsidRDefault="00ED5680" w:rsidP="00ED5680">
      <w:pPr>
        <w:jc w:val="center"/>
        <w:rPr>
          <w:b/>
          <w:sz w:val="52"/>
          <w:szCs w:val="28"/>
          <w:lang w:val="en-US"/>
        </w:rPr>
      </w:pPr>
    </w:p>
    <w:p w:rsidR="00ED5680" w:rsidRPr="00790BBA" w:rsidRDefault="00ED5680" w:rsidP="00ED5680">
      <w:pPr>
        <w:jc w:val="center"/>
        <w:rPr>
          <w:b/>
          <w:sz w:val="52"/>
          <w:szCs w:val="28"/>
          <w:lang w:val="en-US"/>
        </w:rPr>
      </w:pPr>
    </w:p>
    <w:p w:rsidR="00ED5680" w:rsidRPr="00790BBA" w:rsidRDefault="00ED5680" w:rsidP="00ED5680">
      <w:pPr>
        <w:jc w:val="center"/>
        <w:rPr>
          <w:sz w:val="28"/>
          <w:szCs w:val="28"/>
          <w:lang w:val="en-GB"/>
        </w:rPr>
      </w:pPr>
      <w:r w:rsidRPr="00790BBA">
        <w:rPr>
          <w:sz w:val="28"/>
          <w:szCs w:val="28"/>
          <w:lang w:val="en-GB"/>
        </w:rPr>
        <w:t>October, 20</w:t>
      </w:r>
      <w:r w:rsidRPr="00790BBA">
        <w:rPr>
          <w:sz w:val="28"/>
          <w:szCs w:val="28"/>
          <w:vertAlign w:val="superscript"/>
          <w:lang w:val="en-GB"/>
        </w:rPr>
        <w:t>th</w:t>
      </w:r>
      <w:r w:rsidRPr="00790BBA">
        <w:rPr>
          <w:sz w:val="28"/>
          <w:szCs w:val="28"/>
          <w:lang w:val="en-GB"/>
        </w:rPr>
        <w:t>, 2018</w:t>
      </w:r>
    </w:p>
    <w:p w:rsidR="00ED5680" w:rsidRPr="00790BBA" w:rsidRDefault="00ED5680" w:rsidP="00ED5680">
      <w:pPr>
        <w:jc w:val="center"/>
        <w:rPr>
          <w:sz w:val="28"/>
          <w:szCs w:val="28"/>
          <w:lang w:val="en-GB"/>
        </w:rPr>
      </w:pPr>
    </w:p>
    <w:p w:rsidR="00ED5680" w:rsidRPr="00790BBA" w:rsidRDefault="00ED5680" w:rsidP="00ED5680">
      <w:pPr>
        <w:jc w:val="center"/>
        <w:rPr>
          <w:sz w:val="28"/>
          <w:szCs w:val="28"/>
          <w:lang w:val="en-GB"/>
        </w:rPr>
      </w:pPr>
    </w:p>
    <w:p w:rsidR="00ED5680" w:rsidRPr="00790BBA" w:rsidRDefault="00ED5680" w:rsidP="00ED5680">
      <w:pPr>
        <w:jc w:val="center"/>
        <w:rPr>
          <w:sz w:val="28"/>
          <w:szCs w:val="28"/>
          <w:lang w:val="en-GB"/>
        </w:rPr>
      </w:pPr>
      <w:r w:rsidRPr="00790BBA">
        <w:rPr>
          <w:sz w:val="28"/>
          <w:szCs w:val="28"/>
          <w:lang w:val="en-GB"/>
        </w:rPr>
        <w:t>Version 1</w:t>
      </w:r>
    </w:p>
    <w:p w:rsidR="00ED5680" w:rsidRPr="00790BBA" w:rsidRDefault="00ED5680" w:rsidP="00ED5680">
      <w:pPr>
        <w:spacing w:before="0" w:after="160" w:line="259" w:lineRule="auto"/>
        <w:rPr>
          <w:sz w:val="28"/>
          <w:szCs w:val="28"/>
          <w:lang w:val="en-GB"/>
        </w:rPr>
      </w:pPr>
      <w:r w:rsidRPr="00790BBA">
        <w:rPr>
          <w:sz w:val="28"/>
          <w:szCs w:val="28"/>
          <w:lang w:val="en-GB"/>
        </w:rPr>
        <w:br w:type="page"/>
      </w:r>
    </w:p>
    <w:p w:rsidR="00855C51" w:rsidRPr="00855C51" w:rsidRDefault="00855C51" w:rsidP="007A175C">
      <w:pPr>
        <w:pStyle w:val="Nagwek1"/>
        <w:spacing w:line="276" w:lineRule="auto"/>
        <w:rPr>
          <w:lang w:val="en-GB"/>
        </w:rPr>
      </w:pPr>
      <w:proofErr w:type="spellStart"/>
      <w:r w:rsidRPr="00855C51">
        <w:lastRenderedPageBreak/>
        <w:t>Name</w:t>
      </w:r>
      <w:proofErr w:type="spellEnd"/>
      <w:r w:rsidRPr="00855C51">
        <w:rPr>
          <w:lang w:val="en-GB"/>
        </w:rPr>
        <w:t xml:space="preserve"> of the course</w:t>
      </w:r>
    </w:p>
    <w:p w:rsidR="00855C51" w:rsidRPr="00147D97" w:rsidRDefault="00C90FDE" w:rsidP="007A175C">
      <w:pPr>
        <w:spacing w:before="60" w:line="276" w:lineRule="auto"/>
        <w:rPr>
          <w:b/>
          <w:lang w:val="sk-SK"/>
        </w:rPr>
      </w:pPr>
      <w:r>
        <w:rPr>
          <w:b/>
          <w:lang w:val="en-GB"/>
        </w:rPr>
        <w:t xml:space="preserve"> </w:t>
      </w:r>
      <w:r w:rsidRPr="00555280">
        <w:rPr>
          <w:b/>
          <w:lang w:val="en-US"/>
        </w:rPr>
        <w:t>ITS and management of logistic systems</w:t>
      </w:r>
      <w:r w:rsidR="008F5459">
        <w:rPr>
          <w:b/>
          <w:lang w:val="en-GB"/>
        </w:rPr>
        <w:t xml:space="preserve"> </w:t>
      </w:r>
    </w:p>
    <w:p w:rsidR="00855C51" w:rsidRPr="00855C51" w:rsidRDefault="00855C51" w:rsidP="007A175C">
      <w:pPr>
        <w:pStyle w:val="Nagwek1"/>
        <w:spacing w:line="276" w:lineRule="auto"/>
        <w:rPr>
          <w:lang w:val="en-GB"/>
        </w:rPr>
      </w:pPr>
      <w:r w:rsidRPr="00855C51">
        <w:rPr>
          <w:lang w:val="en-GB"/>
        </w:rPr>
        <w:t>ECTS credits</w:t>
      </w:r>
    </w:p>
    <w:p w:rsidR="00855C51" w:rsidRPr="008F5459" w:rsidRDefault="00147D97" w:rsidP="007A175C">
      <w:pPr>
        <w:spacing w:before="60" w:line="276" w:lineRule="auto"/>
        <w:rPr>
          <w:b/>
          <w:lang w:val="en-GB"/>
        </w:rPr>
      </w:pPr>
      <w:r w:rsidRPr="008F5459">
        <w:rPr>
          <w:lang w:val="en-GB"/>
        </w:rPr>
        <w:t xml:space="preserve">6 Credits, </w:t>
      </w:r>
      <w:r w:rsidRPr="008F5459">
        <w:rPr>
          <w:b/>
          <w:lang w:val="en-GB"/>
        </w:rPr>
        <w:t>(45H Theory; 30H</w:t>
      </w:r>
      <w:r w:rsidR="00C90FDE">
        <w:rPr>
          <w:b/>
          <w:lang w:val="en-GB"/>
        </w:rPr>
        <w:t xml:space="preserve"> Exe +</w:t>
      </w:r>
      <w:r w:rsidRPr="008F5459">
        <w:rPr>
          <w:b/>
          <w:lang w:val="en-GB"/>
        </w:rPr>
        <w:t xml:space="preserve"> Lab)</w:t>
      </w:r>
      <w:r w:rsidR="00555280">
        <w:rPr>
          <w:b/>
          <w:lang w:val="en-GB"/>
        </w:rPr>
        <w:t>, 3</w:t>
      </w:r>
      <w:r w:rsidR="00555280" w:rsidRPr="00555280">
        <w:rPr>
          <w:b/>
          <w:vertAlign w:val="superscript"/>
          <w:lang w:val="en-GB"/>
        </w:rPr>
        <w:t>rd</w:t>
      </w:r>
      <w:r w:rsidR="00555280">
        <w:rPr>
          <w:b/>
          <w:lang w:val="en-GB"/>
        </w:rPr>
        <w:t xml:space="preserve"> semester</w:t>
      </w:r>
    </w:p>
    <w:p w:rsidR="00D7532F" w:rsidRPr="00C90FDE" w:rsidRDefault="00EE1B8E" w:rsidP="007A175C">
      <w:pPr>
        <w:autoSpaceDE w:val="0"/>
        <w:autoSpaceDN w:val="0"/>
        <w:adjustRightInd w:val="0"/>
        <w:spacing w:before="0" w:line="276" w:lineRule="auto"/>
        <w:jc w:val="both"/>
        <w:rPr>
          <w:rFonts w:cstheme="minorHAnsi"/>
          <w:lang w:val="en-GB"/>
        </w:rPr>
      </w:pPr>
      <w:r w:rsidRPr="00C90FDE">
        <w:rPr>
          <w:rFonts w:cstheme="minorHAnsi"/>
          <w:lang w:val="en-GB"/>
        </w:rPr>
        <w:t>This lecture</w:t>
      </w:r>
      <w:r w:rsidR="00D7532F" w:rsidRPr="00C90FDE">
        <w:rPr>
          <w:rFonts w:cstheme="minorHAnsi"/>
          <w:lang w:val="en-GB"/>
        </w:rPr>
        <w:t xml:space="preserve"> </w:t>
      </w:r>
      <w:r w:rsidR="008F5459" w:rsidRPr="00C90FDE">
        <w:rPr>
          <w:rFonts w:cstheme="minorHAnsi"/>
          <w:lang w:val="en-GB"/>
        </w:rPr>
        <w:t>provides</w:t>
      </w:r>
      <w:r w:rsidRPr="00C90FDE">
        <w:rPr>
          <w:rFonts w:cstheme="minorHAnsi"/>
          <w:lang w:val="en-GB"/>
        </w:rPr>
        <w:t xml:space="preserve"> students </w:t>
      </w:r>
      <w:r w:rsidR="008F5459" w:rsidRPr="00C90FDE">
        <w:rPr>
          <w:rFonts w:cstheme="minorHAnsi"/>
          <w:lang w:val="en-GB"/>
        </w:rPr>
        <w:t xml:space="preserve">with </w:t>
      </w:r>
      <w:r w:rsidRPr="00C90FDE">
        <w:rPr>
          <w:rFonts w:cstheme="minorHAnsi"/>
          <w:lang w:val="en-GB"/>
        </w:rPr>
        <w:t>basic</w:t>
      </w:r>
      <w:r w:rsidR="00147D97" w:rsidRPr="00C90FDE">
        <w:rPr>
          <w:rFonts w:cstheme="minorHAnsi"/>
          <w:lang w:val="en-GB"/>
        </w:rPr>
        <w:t xml:space="preserve"> </w:t>
      </w:r>
      <w:r w:rsidR="008F5459" w:rsidRPr="00C90FDE">
        <w:rPr>
          <w:rFonts w:cstheme="minorHAnsi"/>
          <w:lang w:val="en-GB"/>
        </w:rPr>
        <w:t>knowledge</w:t>
      </w:r>
      <w:r w:rsidR="00D7532F" w:rsidRPr="00C90FDE">
        <w:rPr>
          <w:rFonts w:cstheme="minorHAnsi"/>
          <w:lang w:val="en-GB"/>
        </w:rPr>
        <w:t xml:space="preserve"> in </w:t>
      </w:r>
      <w:r w:rsidR="008F5459" w:rsidRPr="00C90FDE">
        <w:rPr>
          <w:rFonts w:cstheme="minorHAnsi"/>
          <w:lang w:val="en-GB"/>
        </w:rPr>
        <w:t xml:space="preserve">the </w:t>
      </w:r>
      <w:r w:rsidR="00D7532F" w:rsidRPr="00C90FDE">
        <w:rPr>
          <w:rFonts w:cstheme="minorHAnsi"/>
          <w:lang w:val="en-GB"/>
        </w:rPr>
        <w:t xml:space="preserve">field </w:t>
      </w:r>
      <w:r w:rsidR="00C90FDE" w:rsidRPr="00555280">
        <w:rPr>
          <w:lang w:val="en-US"/>
        </w:rPr>
        <w:t>ITS and management of logistic systems</w:t>
      </w:r>
      <w:r w:rsidR="00D7532F" w:rsidRPr="00C90FDE">
        <w:rPr>
          <w:rFonts w:cstheme="minorHAnsi"/>
          <w:lang w:val="en-GB"/>
        </w:rPr>
        <w:t xml:space="preserve">. The lectures should acquaint students with </w:t>
      </w:r>
      <w:r w:rsidR="00C90FDE" w:rsidRPr="00C90FDE">
        <w:rPr>
          <w:rFonts w:cstheme="minorHAnsi"/>
          <w:lang w:val="en-GB"/>
        </w:rPr>
        <w:t>base modelling and simulation system using in management of logistics and transport system, teach to use the common simulation software</w:t>
      </w:r>
      <w:r w:rsidR="00D7532F" w:rsidRPr="00C90FDE">
        <w:rPr>
          <w:rFonts w:cstheme="minorHAnsi"/>
          <w:lang w:val="en-GB"/>
        </w:rPr>
        <w:t xml:space="preserve"> and prepare students for </w:t>
      </w:r>
      <w:r w:rsidR="00C90FDE" w:rsidRPr="00C90FDE">
        <w:rPr>
          <w:rFonts w:cstheme="minorHAnsi"/>
          <w:lang w:val="en-GB"/>
        </w:rPr>
        <w:t>manage of logistics chains and processes</w:t>
      </w:r>
      <w:r w:rsidR="00D7532F" w:rsidRPr="00C90FDE">
        <w:rPr>
          <w:rFonts w:cstheme="minorHAnsi"/>
          <w:lang w:val="en-GB"/>
        </w:rPr>
        <w:t xml:space="preserve"> in practice and</w:t>
      </w:r>
      <w:r w:rsidR="00BB1123" w:rsidRPr="00C90FDE">
        <w:rPr>
          <w:rFonts w:cstheme="minorHAnsi"/>
          <w:lang w:val="en-GB"/>
        </w:rPr>
        <w:t xml:space="preserve"> in</w:t>
      </w:r>
      <w:r w:rsidR="00D7532F" w:rsidRPr="00C90FDE">
        <w:rPr>
          <w:rFonts w:cstheme="minorHAnsi"/>
          <w:lang w:val="en-GB"/>
        </w:rPr>
        <w:t xml:space="preserve"> management </w:t>
      </w:r>
      <w:r w:rsidR="000F2BD9" w:rsidRPr="00C90FDE">
        <w:rPr>
          <w:rFonts w:cstheme="minorHAnsi"/>
          <w:lang w:val="en-GB"/>
        </w:rPr>
        <w:t>of</w:t>
      </w:r>
      <w:r w:rsidR="00D7532F" w:rsidRPr="00C90FDE">
        <w:rPr>
          <w:rFonts w:cstheme="minorHAnsi"/>
          <w:lang w:val="en-GB"/>
        </w:rPr>
        <w:t xml:space="preserve"> private companies </w:t>
      </w:r>
      <w:r w:rsidR="00C90FDE" w:rsidRPr="00C90FDE">
        <w:rPr>
          <w:rFonts w:cstheme="minorHAnsi"/>
          <w:lang w:val="en-GB"/>
        </w:rPr>
        <w:t>or</w:t>
      </w:r>
      <w:r w:rsidR="00D7532F" w:rsidRPr="00C90FDE">
        <w:rPr>
          <w:rFonts w:cstheme="minorHAnsi"/>
          <w:lang w:val="en-GB"/>
        </w:rPr>
        <w:t xml:space="preserve"> state administration.</w:t>
      </w:r>
    </w:p>
    <w:p w:rsidR="00EA2D60" w:rsidRPr="00805303" w:rsidRDefault="00EA2D60" w:rsidP="007A175C">
      <w:pPr>
        <w:pStyle w:val="Nagwek1"/>
        <w:spacing w:line="276" w:lineRule="auto"/>
        <w:rPr>
          <w:lang w:val="en-GB"/>
        </w:rPr>
      </w:pPr>
      <w:r w:rsidRPr="00805303">
        <w:rPr>
          <w:lang w:val="en-GB"/>
        </w:rPr>
        <w:t>Objectives</w:t>
      </w:r>
    </w:p>
    <w:p w:rsidR="000F2BD9" w:rsidRPr="00C90FDE" w:rsidRDefault="000F2BD9" w:rsidP="007A175C">
      <w:pPr>
        <w:autoSpaceDE w:val="0"/>
        <w:autoSpaceDN w:val="0"/>
        <w:adjustRightInd w:val="0"/>
        <w:spacing w:before="0" w:line="276" w:lineRule="auto"/>
        <w:jc w:val="both"/>
        <w:rPr>
          <w:rFonts w:cstheme="minorHAnsi"/>
          <w:color w:val="FF0000"/>
          <w:highlight w:val="yellow"/>
          <w:lang w:val="en-GB"/>
        </w:rPr>
      </w:pPr>
    </w:p>
    <w:p w:rsidR="00D34921" w:rsidRPr="00805303" w:rsidRDefault="000F2BD9" w:rsidP="007A175C">
      <w:pPr>
        <w:autoSpaceDE w:val="0"/>
        <w:autoSpaceDN w:val="0"/>
        <w:adjustRightInd w:val="0"/>
        <w:spacing w:before="0" w:line="276" w:lineRule="auto"/>
        <w:jc w:val="both"/>
        <w:rPr>
          <w:rFonts w:cstheme="minorHAnsi"/>
          <w:color w:val="000000" w:themeColor="text1"/>
          <w:lang w:val="en-GB"/>
        </w:rPr>
      </w:pPr>
      <w:r w:rsidRPr="00805303">
        <w:rPr>
          <w:rFonts w:cstheme="minorHAnsi"/>
          <w:color w:val="000000" w:themeColor="text1"/>
          <w:lang w:val="en-GB"/>
        </w:rPr>
        <w:t>T</w:t>
      </w:r>
      <w:r w:rsidR="00D34921" w:rsidRPr="00805303">
        <w:rPr>
          <w:rFonts w:cstheme="minorHAnsi"/>
          <w:color w:val="000000" w:themeColor="text1"/>
          <w:lang w:val="en-GB"/>
        </w:rPr>
        <w:t>he main objectives of this lecture are following:</w:t>
      </w:r>
    </w:p>
    <w:p w:rsidR="000F2BD9" w:rsidRPr="00805303" w:rsidRDefault="000F2BD9" w:rsidP="007A175C">
      <w:pPr>
        <w:autoSpaceDE w:val="0"/>
        <w:autoSpaceDN w:val="0"/>
        <w:adjustRightInd w:val="0"/>
        <w:spacing w:before="0" w:line="276" w:lineRule="auto"/>
        <w:jc w:val="both"/>
        <w:rPr>
          <w:rFonts w:cstheme="minorHAnsi"/>
          <w:color w:val="000000" w:themeColor="text1"/>
          <w:lang w:val="en-GB"/>
        </w:rPr>
      </w:pPr>
    </w:p>
    <w:p w:rsidR="00AB4068" w:rsidRPr="00C13D8B" w:rsidRDefault="00805303" w:rsidP="007A17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76" w:lineRule="auto"/>
        <w:jc w:val="both"/>
        <w:rPr>
          <w:rFonts w:cstheme="minorHAnsi"/>
          <w:strike/>
          <w:color w:val="000000" w:themeColor="text1"/>
          <w:lang w:val="en-GB"/>
        </w:rPr>
      </w:pPr>
      <w:r w:rsidRPr="00C13D8B">
        <w:rPr>
          <w:rFonts w:cstheme="minorHAnsi"/>
          <w:strike/>
          <w:color w:val="000000" w:themeColor="text1"/>
          <w:highlight w:val="yellow"/>
          <w:lang w:val="en-GB"/>
        </w:rPr>
        <w:t>b</w:t>
      </w:r>
      <w:r w:rsidR="00AB4068" w:rsidRPr="00C13D8B">
        <w:rPr>
          <w:rFonts w:cstheme="minorHAnsi"/>
          <w:strike/>
          <w:color w:val="000000" w:themeColor="text1"/>
          <w:highlight w:val="yellow"/>
          <w:lang w:val="en-GB"/>
        </w:rPr>
        <w:t>asic terminology</w:t>
      </w:r>
      <w:r w:rsidR="00BB1123" w:rsidRPr="00C13D8B">
        <w:rPr>
          <w:rFonts w:cstheme="minorHAnsi"/>
          <w:strike/>
          <w:color w:val="000000" w:themeColor="text1"/>
          <w:highlight w:val="yellow"/>
          <w:lang w:val="en-GB"/>
        </w:rPr>
        <w:t xml:space="preserve"> and basic concepts</w:t>
      </w:r>
      <w:r w:rsidR="00AB4068" w:rsidRPr="00C13D8B">
        <w:rPr>
          <w:rFonts w:cstheme="minorHAnsi"/>
          <w:strike/>
          <w:color w:val="000000" w:themeColor="text1"/>
          <w:highlight w:val="yellow"/>
          <w:lang w:val="en-GB"/>
        </w:rPr>
        <w:t xml:space="preserve"> in the field of </w:t>
      </w:r>
      <w:r w:rsidRPr="00C13D8B">
        <w:rPr>
          <w:rFonts w:cstheme="minorHAnsi"/>
          <w:strike/>
          <w:color w:val="000000" w:themeColor="text1"/>
          <w:highlight w:val="yellow"/>
          <w:lang w:val="en-GB"/>
        </w:rPr>
        <w:t>ITS,</w:t>
      </w:r>
    </w:p>
    <w:p w:rsidR="00805303" w:rsidRPr="00805303" w:rsidRDefault="00805303" w:rsidP="007A17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76" w:lineRule="auto"/>
        <w:jc w:val="both"/>
        <w:rPr>
          <w:rFonts w:cstheme="minorHAnsi"/>
          <w:color w:val="000000" w:themeColor="text1"/>
          <w:lang w:val="en-GB"/>
        </w:rPr>
      </w:pPr>
      <w:r w:rsidRPr="00805303">
        <w:rPr>
          <w:rFonts w:cstheme="minorHAnsi"/>
          <w:color w:val="000000" w:themeColor="text1"/>
          <w:lang w:val="en-GB"/>
        </w:rPr>
        <w:t>basic terminology and basic concepts in the field of logistics,</w:t>
      </w:r>
    </w:p>
    <w:p w:rsidR="00805303" w:rsidRPr="00805303" w:rsidRDefault="00805303" w:rsidP="007A17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76" w:lineRule="auto"/>
        <w:jc w:val="both"/>
        <w:rPr>
          <w:rFonts w:cstheme="minorHAnsi"/>
          <w:color w:val="000000" w:themeColor="text1"/>
          <w:lang w:val="en-GB"/>
        </w:rPr>
      </w:pPr>
      <w:r w:rsidRPr="00805303">
        <w:rPr>
          <w:rFonts w:cstheme="minorHAnsi"/>
          <w:color w:val="000000" w:themeColor="text1"/>
          <w:lang w:val="en-GB"/>
        </w:rPr>
        <w:t>main concepts in the field of transport and logistics modelling,</w:t>
      </w:r>
    </w:p>
    <w:p w:rsidR="00805303" w:rsidRPr="00805303" w:rsidRDefault="00805303" w:rsidP="007A17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76" w:lineRule="auto"/>
        <w:jc w:val="both"/>
        <w:rPr>
          <w:rFonts w:cstheme="minorHAnsi"/>
          <w:color w:val="000000" w:themeColor="text1"/>
          <w:lang w:val="en-GB"/>
        </w:rPr>
      </w:pPr>
      <w:r w:rsidRPr="00805303">
        <w:rPr>
          <w:rFonts w:cstheme="minorHAnsi"/>
          <w:color w:val="000000" w:themeColor="text1"/>
          <w:lang w:val="en-GB"/>
        </w:rPr>
        <w:t>decision making support software,</w:t>
      </w:r>
    </w:p>
    <w:p w:rsidR="00805303" w:rsidRPr="00805303" w:rsidRDefault="00805303" w:rsidP="007A17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76" w:lineRule="auto"/>
        <w:ind w:left="924" w:hanging="357"/>
        <w:jc w:val="both"/>
        <w:rPr>
          <w:rFonts w:cstheme="minorHAnsi"/>
          <w:color w:val="000000" w:themeColor="text1"/>
          <w:lang w:val="en-GB"/>
        </w:rPr>
      </w:pPr>
      <w:r w:rsidRPr="00805303">
        <w:rPr>
          <w:rFonts w:cstheme="minorHAnsi"/>
          <w:color w:val="000000" w:themeColor="text1"/>
          <w:lang w:val="en-GB"/>
        </w:rPr>
        <w:t>theory of modelling transport and logistics system,</w:t>
      </w:r>
    </w:p>
    <w:p w:rsidR="00805303" w:rsidRPr="00805303" w:rsidRDefault="00805303" w:rsidP="007A17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76" w:lineRule="auto"/>
        <w:jc w:val="both"/>
        <w:rPr>
          <w:rFonts w:cstheme="minorHAnsi"/>
          <w:color w:val="000000" w:themeColor="text1"/>
          <w:lang w:val="en-GB"/>
        </w:rPr>
      </w:pPr>
      <w:r w:rsidRPr="00805303">
        <w:rPr>
          <w:rFonts w:cstheme="minorHAnsi"/>
          <w:color w:val="000000" w:themeColor="text1"/>
          <w:lang w:val="en-GB"/>
        </w:rPr>
        <w:t>creating the transport and logistics models,</w:t>
      </w:r>
    </w:p>
    <w:p w:rsidR="00805303" w:rsidRPr="00805303" w:rsidRDefault="00805303" w:rsidP="007A17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line="276" w:lineRule="auto"/>
        <w:jc w:val="both"/>
        <w:rPr>
          <w:rFonts w:cstheme="minorHAnsi"/>
          <w:color w:val="000000" w:themeColor="text1"/>
          <w:lang w:val="en-GB"/>
        </w:rPr>
      </w:pPr>
      <w:r w:rsidRPr="00805303">
        <w:rPr>
          <w:rFonts w:cstheme="minorHAnsi"/>
          <w:color w:val="000000" w:themeColor="text1"/>
          <w:lang w:val="en-GB"/>
        </w:rPr>
        <w:t>simulation of transport and logistics systems.</w:t>
      </w:r>
    </w:p>
    <w:p w:rsidR="00AB4068" w:rsidRPr="00AB4068" w:rsidRDefault="00AB4068" w:rsidP="007A175C">
      <w:pPr>
        <w:autoSpaceDE w:val="0"/>
        <w:autoSpaceDN w:val="0"/>
        <w:adjustRightInd w:val="0"/>
        <w:spacing w:before="0" w:line="276" w:lineRule="auto"/>
        <w:jc w:val="both"/>
        <w:rPr>
          <w:rFonts w:cstheme="minorHAnsi"/>
          <w:lang w:val="sk-SK"/>
        </w:rPr>
      </w:pPr>
    </w:p>
    <w:p w:rsidR="00855C51" w:rsidRPr="00855C51" w:rsidRDefault="00855C51" w:rsidP="007A175C">
      <w:pPr>
        <w:pStyle w:val="Nagwek1"/>
        <w:spacing w:line="276" w:lineRule="auto"/>
        <w:jc w:val="both"/>
        <w:rPr>
          <w:lang w:val="en-GB"/>
        </w:rPr>
      </w:pPr>
      <w:r w:rsidRPr="00855C51">
        <w:rPr>
          <w:lang w:val="en-GB"/>
        </w:rPr>
        <w:t>Learning outcomes</w:t>
      </w:r>
    </w:p>
    <w:p w:rsidR="006E6E3C" w:rsidRPr="00805303" w:rsidRDefault="006E6E3C" w:rsidP="007A175C">
      <w:pPr>
        <w:shd w:val="clear" w:color="auto" w:fill="FFFFFF"/>
        <w:spacing w:before="0" w:line="276" w:lineRule="auto"/>
        <w:jc w:val="both"/>
        <w:rPr>
          <w:rFonts w:eastAsia="Times New Roman" w:cstheme="minorHAnsi"/>
          <w:color w:val="000000" w:themeColor="text1"/>
          <w:lang w:val="en-US" w:eastAsia="pl-PL"/>
        </w:rPr>
      </w:pPr>
      <w:r w:rsidRPr="00805303">
        <w:rPr>
          <w:rFonts w:eastAsia="Times New Roman" w:cstheme="minorHAnsi"/>
          <w:color w:val="000000" w:themeColor="text1"/>
          <w:lang w:val="en-US" w:eastAsia="pl-PL"/>
        </w:rPr>
        <w:t>The general expectation regarding the knowledge to be provided/acquired is as follows:</w:t>
      </w:r>
    </w:p>
    <w:p w:rsidR="00141841" w:rsidRDefault="00141841" w:rsidP="007A175C">
      <w:pPr>
        <w:numPr>
          <w:ilvl w:val="0"/>
          <w:numId w:val="31"/>
        </w:numPr>
        <w:spacing w:before="0" w:line="276" w:lineRule="auto"/>
        <w:jc w:val="both"/>
        <w:textAlignment w:val="top"/>
        <w:rPr>
          <w:rFonts w:eastAsia="Times New Roman" w:cstheme="minorHAnsi"/>
          <w:color w:val="000000" w:themeColor="text1"/>
          <w:lang w:val="en-GB" w:eastAsia="sk-SK"/>
        </w:rPr>
      </w:pPr>
      <w:r w:rsidRPr="00805303">
        <w:rPr>
          <w:rFonts w:eastAsia="Times New Roman" w:cstheme="minorHAnsi"/>
          <w:color w:val="000000" w:themeColor="text1"/>
          <w:lang w:val="en-GB" w:eastAsia="sk-SK"/>
        </w:rPr>
        <w:t xml:space="preserve">analytical work in the field of </w:t>
      </w:r>
      <w:r w:rsidR="00805303" w:rsidRPr="00805303">
        <w:rPr>
          <w:rFonts w:eastAsia="Times New Roman" w:cstheme="minorHAnsi"/>
          <w:color w:val="000000" w:themeColor="text1"/>
          <w:lang w:val="en-GB" w:eastAsia="sk-SK"/>
        </w:rPr>
        <w:t>ITS</w:t>
      </w:r>
      <w:r w:rsidRPr="00805303">
        <w:rPr>
          <w:rFonts w:eastAsia="Times New Roman" w:cstheme="minorHAnsi"/>
          <w:color w:val="000000" w:themeColor="text1"/>
          <w:lang w:val="en-GB" w:eastAsia="sk-SK"/>
        </w:rPr>
        <w:t>;</w:t>
      </w:r>
    </w:p>
    <w:p w:rsidR="00805303" w:rsidRPr="00805303" w:rsidRDefault="00805303" w:rsidP="007A175C">
      <w:pPr>
        <w:numPr>
          <w:ilvl w:val="0"/>
          <w:numId w:val="31"/>
        </w:numPr>
        <w:spacing w:before="0" w:line="276" w:lineRule="auto"/>
        <w:jc w:val="both"/>
        <w:textAlignment w:val="top"/>
        <w:rPr>
          <w:rFonts w:eastAsia="Times New Roman" w:cstheme="minorHAnsi"/>
          <w:color w:val="000000" w:themeColor="text1"/>
          <w:lang w:val="en-GB" w:eastAsia="sk-SK"/>
        </w:rPr>
      </w:pPr>
      <w:r>
        <w:rPr>
          <w:rFonts w:eastAsia="Times New Roman" w:cstheme="minorHAnsi"/>
          <w:color w:val="000000" w:themeColor="text1"/>
          <w:lang w:val="en-GB" w:eastAsia="sk-SK"/>
        </w:rPr>
        <w:t>understanding relationships in transport and logistics system,</w:t>
      </w:r>
    </w:p>
    <w:p w:rsidR="00141841" w:rsidRPr="00805303" w:rsidRDefault="00141841" w:rsidP="007A175C">
      <w:pPr>
        <w:numPr>
          <w:ilvl w:val="0"/>
          <w:numId w:val="31"/>
        </w:numPr>
        <w:spacing w:before="0" w:line="276" w:lineRule="auto"/>
        <w:jc w:val="both"/>
        <w:textAlignment w:val="top"/>
        <w:rPr>
          <w:rFonts w:eastAsia="Times New Roman" w:cstheme="minorHAnsi"/>
          <w:color w:val="000000" w:themeColor="text1"/>
          <w:lang w:val="en-GB" w:eastAsia="sk-SK"/>
        </w:rPr>
      </w:pPr>
      <w:r w:rsidRPr="00805303">
        <w:rPr>
          <w:color w:val="000000" w:themeColor="text1"/>
          <w:lang w:val="en-GB"/>
        </w:rPr>
        <w:t xml:space="preserve">solving more complicated </w:t>
      </w:r>
      <w:r w:rsidR="007A175C">
        <w:rPr>
          <w:rFonts w:eastAsia="Times New Roman" w:cstheme="minorHAnsi"/>
          <w:color w:val="000000" w:themeColor="text1"/>
          <w:lang w:val="en-GB" w:eastAsia="sk-SK"/>
        </w:rPr>
        <w:t xml:space="preserve">transport and logistics </w:t>
      </w:r>
      <w:r w:rsidRPr="00805303">
        <w:rPr>
          <w:color w:val="000000" w:themeColor="text1"/>
          <w:lang w:val="en-GB"/>
        </w:rPr>
        <w:t>problems in practice;</w:t>
      </w:r>
    </w:p>
    <w:p w:rsidR="00141841" w:rsidRPr="00805303" w:rsidRDefault="007A175C" w:rsidP="007A175C">
      <w:pPr>
        <w:numPr>
          <w:ilvl w:val="0"/>
          <w:numId w:val="31"/>
        </w:numPr>
        <w:spacing w:before="0" w:line="276" w:lineRule="auto"/>
        <w:jc w:val="both"/>
        <w:textAlignment w:val="top"/>
        <w:rPr>
          <w:rFonts w:eastAsia="Times New Roman" w:cstheme="minorHAnsi"/>
          <w:color w:val="000000" w:themeColor="text1"/>
          <w:lang w:val="en-GB" w:eastAsia="sk-SK"/>
        </w:rPr>
      </w:pPr>
      <w:r>
        <w:rPr>
          <w:color w:val="000000" w:themeColor="text1"/>
          <w:lang w:val="en-GB"/>
        </w:rPr>
        <w:t>using decision making support software</w:t>
      </w:r>
      <w:r w:rsidR="00141841" w:rsidRPr="00805303">
        <w:rPr>
          <w:color w:val="000000" w:themeColor="text1"/>
          <w:lang w:val="en-GB"/>
        </w:rPr>
        <w:t xml:space="preserve"> to solve specific problems of application character;</w:t>
      </w:r>
    </w:p>
    <w:p w:rsidR="00141841" w:rsidRPr="00805303" w:rsidRDefault="00141841" w:rsidP="007A175C">
      <w:pPr>
        <w:numPr>
          <w:ilvl w:val="0"/>
          <w:numId w:val="31"/>
        </w:numPr>
        <w:spacing w:before="0" w:line="276" w:lineRule="auto"/>
        <w:jc w:val="both"/>
        <w:textAlignment w:val="top"/>
        <w:rPr>
          <w:rFonts w:eastAsia="Times New Roman" w:cstheme="minorHAnsi"/>
          <w:color w:val="000000" w:themeColor="text1"/>
          <w:lang w:val="en-GB" w:eastAsia="sk-SK"/>
        </w:rPr>
      </w:pPr>
      <w:r w:rsidRPr="00805303">
        <w:rPr>
          <w:color w:val="000000" w:themeColor="text1"/>
          <w:lang w:val="en-GB"/>
        </w:rPr>
        <w:t>creati</w:t>
      </w:r>
      <w:r w:rsidR="00BB1123" w:rsidRPr="00805303">
        <w:rPr>
          <w:color w:val="000000" w:themeColor="text1"/>
          <w:lang w:val="en-GB"/>
        </w:rPr>
        <w:t>on</w:t>
      </w:r>
      <w:r w:rsidRPr="00805303">
        <w:rPr>
          <w:color w:val="000000" w:themeColor="text1"/>
          <w:lang w:val="en-GB"/>
        </w:rPr>
        <w:t xml:space="preserve"> and us</w:t>
      </w:r>
      <w:r w:rsidR="00BB1123" w:rsidRPr="00805303">
        <w:rPr>
          <w:color w:val="000000" w:themeColor="text1"/>
          <w:lang w:val="en-GB"/>
        </w:rPr>
        <w:t>e of</w:t>
      </w:r>
      <w:r w:rsidR="007A175C">
        <w:rPr>
          <w:color w:val="000000" w:themeColor="text1"/>
          <w:lang w:val="en-GB"/>
        </w:rPr>
        <w:t xml:space="preserve"> processes models of transport and logistics</w:t>
      </w:r>
      <w:r w:rsidRPr="00805303">
        <w:rPr>
          <w:rFonts w:eastAsia="Times New Roman" w:cstheme="minorHAnsi"/>
          <w:color w:val="000000" w:themeColor="text1"/>
          <w:lang w:val="en-GB" w:eastAsia="sk-SK"/>
        </w:rPr>
        <w:t>;</w:t>
      </w:r>
    </w:p>
    <w:p w:rsidR="00141841" w:rsidRPr="00805303" w:rsidRDefault="007A175C" w:rsidP="007A175C">
      <w:pPr>
        <w:numPr>
          <w:ilvl w:val="0"/>
          <w:numId w:val="31"/>
        </w:numPr>
        <w:spacing w:before="0" w:line="276" w:lineRule="auto"/>
        <w:jc w:val="both"/>
        <w:textAlignment w:val="top"/>
        <w:rPr>
          <w:rFonts w:eastAsia="Times New Roman" w:cstheme="minorHAnsi"/>
          <w:color w:val="000000" w:themeColor="text1"/>
          <w:lang w:val="en-GB" w:eastAsia="sk-SK"/>
        </w:rPr>
      </w:pPr>
      <w:r>
        <w:rPr>
          <w:rFonts w:eastAsia="Times New Roman" w:cstheme="minorHAnsi"/>
          <w:color w:val="000000" w:themeColor="text1"/>
          <w:lang w:val="en-GB" w:eastAsia="sk-SK"/>
        </w:rPr>
        <w:t>usage simulation software in logistics systems</w:t>
      </w:r>
      <w:r w:rsidR="00521510" w:rsidRPr="00805303">
        <w:rPr>
          <w:rFonts w:eastAsia="Times New Roman" w:cstheme="minorHAnsi"/>
          <w:color w:val="000000" w:themeColor="text1"/>
          <w:lang w:val="en-GB" w:eastAsia="sk-SK"/>
        </w:rPr>
        <w:t>.</w:t>
      </w:r>
    </w:p>
    <w:p w:rsidR="00855C51" w:rsidRPr="00855C51" w:rsidRDefault="00855C51" w:rsidP="007A175C">
      <w:pPr>
        <w:pStyle w:val="Nagwek1"/>
        <w:spacing w:line="276" w:lineRule="auto"/>
        <w:rPr>
          <w:lang w:val="en-GB"/>
        </w:rPr>
      </w:pPr>
      <w:r w:rsidRPr="00855C51">
        <w:rPr>
          <w:lang w:val="en-GB"/>
        </w:rPr>
        <w:t>Contents</w:t>
      </w:r>
    </w:p>
    <w:p w:rsidR="00304BBB" w:rsidRPr="00825D3C" w:rsidRDefault="00304BBB" w:rsidP="007A175C">
      <w:pPr>
        <w:pStyle w:val="Akapitzlist"/>
        <w:spacing w:before="60" w:line="276" w:lineRule="auto"/>
        <w:rPr>
          <w:rFonts w:cstheme="minorHAnsi"/>
          <w:sz w:val="23"/>
          <w:szCs w:val="23"/>
          <w:lang w:val="en-US"/>
        </w:rPr>
      </w:pPr>
    </w:p>
    <w:p w:rsidR="007A175C" w:rsidRPr="00555280" w:rsidRDefault="007A175C" w:rsidP="007A175C">
      <w:pPr>
        <w:pStyle w:val="Akapitzlist"/>
        <w:numPr>
          <w:ilvl w:val="0"/>
          <w:numId w:val="43"/>
        </w:numPr>
        <w:spacing w:before="0" w:after="120" w:line="276" w:lineRule="auto"/>
        <w:jc w:val="both"/>
        <w:rPr>
          <w:rFonts w:cstheme="minorHAnsi"/>
          <w:lang w:val="en-US"/>
        </w:rPr>
      </w:pPr>
      <w:r w:rsidRPr="00555280">
        <w:rPr>
          <w:rFonts w:cstheme="minorHAnsi"/>
          <w:lang w:val="en-US"/>
        </w:rPr>
        <w:t>Basic terms o</w:t>
      </w:r>
      <w:r w:rsidR="00C13D8B">
        <w:rPr>
          <w:rFonts w:cstheme="minorHAnsi"/>
          <w:lang w:val="en-US"/>
        </w:rPr>
        <w:t xml:space="preserve">f ITS with focusing on </w:t>
      </w:r>
      <w:r w:rsidR="00C13D8B" w:rsidRPr="00C13D8B">
        <w:rPr>
          <w:rFonts w:cstheme="minorHAnsi"/>
          <w:highlight w:val="yellow"/>
          <w:lang w:val="en-US"/>
        </w:rPr>
        <w:t>logistics</w:t>
      </w:r>
      <w:r w:rsidRPr="00555280">
        <w:rPr>
          <w:rFonts w:cstheme="minorHAnsi"/>
          <w:lang w:val="en-US"/>
        </w:rPr>
        <w:t xml:space="preserve"> problems</w:t>
      </w:r>
    </w:p>
    <w:p w:rsidR="007A175C" w:rsidRPr="00555280" w:rsidRDefault="007A175C" w:rsidP="007A175C">
      <w:pPr>
        <w:pStyle w:val="Akapitzlist"/>
        <w:numPr>
          <w:ilvl w:val="0"/>
          <w:numId w:val="43"/>
        </w:numPr>
        <w:spacing w:before="0" w:after="120" w:line="276" w:lineRule="auto"/>
        <w:jc w:val="both"/>
        <w:rPr>
          <w:rFonts w:cstheme="minorHAnsi"/>
          <w:lang w:val="en-US"/>
        </w:rPr>
      </w:pPr>
      <w:r w:rsidRPr="00555280">
        <w:rPr>
          <w:rFonts w:cstheme="minorHAnsi"/>
          <w:lang w:val="en-US"/>
        </w:rPr>
        <w:t>Methodology of transport and logistics system theory</w:t>
      </w:r>
    </w:p>
    <w:p w:rsidR="007A175C" w:rsidRPr="007A175C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Fonts w:cstheme="minorHAnsi"/>
        </w:rPr>
      </w:pPr>
      <w:r>
        <w:rPr>
          <w:rFonts w:cstheme="minorHAnsi"/>
          <w:lang w:val="en-GB"/>
        </w:rPr>
        <w:t xml:space="preserve">Verbal models, mathematic models, </w:t>
      </w:r>
    </w:p>
    <w:p w:rsidR="007A175C" w:rsidRPr="00555280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Style w:val="shorttext"/>
          <w:rFonts w:cstheme="minorHAnsi"/>
          <w:lang w:val="en-US"/>
        </w:rPr>
      </w:pPr>
      <w:r>
        <w:rPr>
          <w:rFonts w:cstheme="minorHAnsi"/>
          <w:lang w:val="en-GB"/>
        </w:rPr>
        <w:t xml:space="preserve">heuristics solution, </w:t>
      </w:r>
      <w:r>
        <w:rPr>
          <w:rStyle w:val="shorttext"/>
          <w:lang w:val="en"/>
        </w:rPr>
        <w:t xml:space="preserve">solution process of transport problems, </w:t>
      </w:r>
    </w:p>
    <w:p w:rsidR="007A175C" w:rsidRPr="00555280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Style w:val="shorttext"/>
          <w:rFonts w:cstheme="minorHAnsi"/>
          <w:lang w:val="en-US"/>
        </w:rPr>
      </w:pPr>
      <w:r>
        <w:rPr>
          <w:rStyle w:val="shorttext"/>
          <w:lang w:val="en"/>
        </w:rPr>
        <w:t xml:space="preserve">errors in the transmission of information, </w:t>
      </w:r>
    </w:p>
    <w:p w:rsidR="007A175C" w:rsidRPr="003A5260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Fonts w:cstheme="minorHAnsi"/>
        </w:rPr>
      </w:pPr>
      <w:r>
        <w:rPr>
          <w:rStyle w:val="shorttext"/>
          <w:lang w:val="en"/>
        </w:rPr>
        <w:t xml:space="preserve">Pareto </w:t>
      </w:r>
      <w:r>
        <w:rPr>
          <w:rFonts w:cstheme="minorHAnsi"/>
          <w:lang w:val="en-GB"/>
        </w:rPr>
        <w:t>optimum solution</w:t>
      </w:r>
    </w:p>
    <w:p w:rsidR="007A175C" w:rsidRDefault="007A175C" w:rsidP="007A175C">
      <w:pPr>
        <w:pStyle w:val="Akapitzlist"/>
        <w:numPr>
          <w:ilvl w:val="0"/>
          <w:numId w:val="43"/>
        </w:numPr>
        <w:spacing w:before="0" w:after="120" w:line="276" w:lineRule="auto"/>
        <w:jc w:val="both"/>
        <w:rPr>
          <w:rFonts w:cstheme="minorHAnsi"/>
        </w:rPr>
      </w:pPr>
      <w:r>
        <w:rPr>
          <w:rFonts w:cstheme="minorHAnsi"/>
        </w:rPr>
        <w:t>Transport systems</w:t>
      </w:r>
    </w:p>
    <w:p w:rsidR="007A175C" w:rsidRPr="007A175C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Style w:val="shorttext"/>
          <w:rFonts w:cstheme="minorHAnsi"/>
        </w:rPr>
      </w:pPr>
      <w:r>
        <w:rPr>
          <w:rStyle w:val="shorttext"/>
          <w:lang w:val="en"/>
        </w:rPr>
        <w:t xml:space="preserve">systematic characteristics of passengers </w:t>
      </w:r>
    </w:p>
    <w:p w:rsidR="007A175C" w:rsidRPr="003A5260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Fonts w:cstheme="minorHAnsi"/>
        </w:rPr>
      </w:pPr>
      <w:r>
        <w:rPr>
          <w:rStyle w:val="shorttext"/>
          <w:lang w:val="en"/>
        </w:rPr>
        <w:t>and freight transport</w:t>
      </w:r>
    </w:p>
    <w:p w:rsidR="007A175C" w:rsidRPr="00555280" w:rsidRDefault="007A175C" w:rsidP="007A175C">
      <w:pPr>
        <w:pStyle w:val="Akapitzlist"/>
        <w:numPr>
          <w:ilvl w:val="0"/>
          <w:numId w:val="43"/>
        </w:numPr>
        <w:spacing w:before="0" w:after="120" w:line="276" w:lineRule="auto"/>
        <w:jc w:val="both"/>
        <w:rPr>
          <w:rFonts w:cstheme="minorHAnsi"/>
          <w:lang w:val="en-US"/>
        </w:rPr>
      </w:pPr>
      <w:r w:rsidRPr="00555280">
        <w:rPr>
          <w:rFonts w:cstheme="minorHAnsi"/>
          <w:lang w:val="en-US"/>
        </w:rPr>
        <w:t>Description and design of the transport networks</w:t>
      </w:r>
    </w:p>
    <w:p w:rsidR="007A175C" w:rsidRPr="00555280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Style w:val="shorttext"/>
          <w:rFonts w:cstheme="minorHAnsi"/>
          <w:lang w:val="en-US"/>
        </w:rPr>
      </w:pPr>
      <w:r>
        <w:rPr>
          <w:rStyle w:val="shorttext"/>
          <w:lang w:val="en"/>
        </w:rPr>
        <w:t xml:space="preserve">characteristics the structure and types of transport networks, </w:t>
      </w:r>
    </w:p>
    <w:p w:rsidR="007A175C" w:rsidRPr="007A175C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Style w:val="shorttext"/>
          <w:rFonts w:cstheme="minorHAnsi"/>
        </w:rPr>
      </w:pPr>
      <w:r>
        <w:rPr>
          <w:rStyle w:val="shorttext"/>
          <w:lang w:val="en"/>
        </w:rPr>
        <w:t xml:space="preserve">definition of section permeability, </w:t>
      </w:r>
    </w:p>
    <w:p w:rsidR="007A175C" w:rsidRPr="00555280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Style w:val="shorttext"/>
          <w:rFonts w:cstheme="minorHAnsi"/>
          <w:lang w:val="en-US"/>
        </w:rPr>
      </w:pPr>
      <w:r>
        <w:rPr>
          <w:rStyle w:val="shorttext"/>
          <w:lang w:val="en"/>
        </w:rPr>
        <w:t xml:space="preserve">capacity of section and hub, </w:t>
      </w:r>
    </w:p>
    <w:p w:rsidR="007A175C" w:rsidRPr="007A175C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Style w:val="shorttext"/>
          <w:rFonts w:cstheme="minorHAnsi"/>
        </w:rPr>
      </w:pPr>
      <w:r>
        <w:rPr>
          <w:rStyle w:val="shorttext"/>
          <w:lang w:val="en"/>
        </w:rPr>
        <w:t xml:space="preserve">section transport performance, </w:t>
      </w:r>
    </w:p>
    <w:p w:rsidR="007A175C" w:rsidRPr="007A175C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Style w:val="shorttext"/>
          <w:rFonts w:cstheme="minorHAnsi"/>
        </w:rPr>
      </w:pPr>
      <w:r>
        <w:rPr>
          <w:rStyle w:val="shorttext"/>
          <w:lang w:val="en"/>
        </w:rPr>
        <w:t xml:space="preserve">network skeleton, </w:t>
      </w:r>
    </w:p>
    <w:p w:rsidR="007A175C" w:rsidRPr="003A5260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Fonts w:cstheme="minorHAnsi"/>
        </w:rPr>
      </w:pPr>
      <w:r w:rsidRPr="00E86BD0">
        <w:rPr>
          <w:rStyle w:val="shorttext"/>
          <w:lang w:val="en"/>
        </w:rPr>
        <w:t>service coverage areas</w:t>
      </w:r>
    </w:p>
    <w:p w:rsidR="007A175C" w:rsidRDefault="007A175C" w:rsidP="007A175C">
      <w:pPr>
        <w:pStyle w:val="Akapitzlist"/>
        <w:numPr>
          <w:ilvl w:val="0"/>
          <w:numId w:val="43"/>
        </w:numPr>
        <w:spacing w:before="0" w:after="120" w:line="276" w:lineRule="auto"/>
        <w:jc w:val="both"/>
        <w:rPr>
          <w:rFonts w:cstheme="minorHAnsi"/>
        </w:rPr>
      </w:pPr>
      <w:r>
        <w:rPr>
          <w:rFonts w:cstheme="minorHAnsi"/>
        </w:rPr>
        <w:t>Transport sets</w:t>
      </w:r>
    </w:p>
    <w:p w:rsidR="007A175C" w:rsidRPr="007A175C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Style w:val="shorttext"/>
          <w:rFonts w:cstheme="minorHAnsi"/>
        </w:rPr>
      </w:pPr>
      <w:r>
        <w:rPr>
          <w:rStyle w:val="shorttext"/>
          <w:lang w:val="en"/>
        </w:rPr>
        <w:t>application of Clark-Wright algorithm</w:t>
      </w:r>
    </w:p>
    <w:p w:rsidR="007A175C" w:rsidRPr="003A5260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Fonts w:cstheme="minorHAnsi"/>
        </w:rPr>
      </w:pPr>
      <w:r>
        <w:rPr>
          <w:rStyle w:val="shorttext"/>
          <w:lang w:val="en"/>
        </w:rPr>
        <w:t>other algorithms</w:t>
      </w:r>
    </w:p>
    <w:p w:rsidR="007A175C" w:rsidRPr="00555280" w:rsidRDefault="007A175C" w:rsidP="007A175C">
      <w:pPr>
        <w:pStyle w:val="Akapitzlist"/>
        <w:numPr>
          <w:ilvl w:val="0"/>
          <w:numId w:val="43"/>
        </w:numPr>
        <w:spacing w:before="0" w:after="120" w:line="276" w:lineRule="auto"/>
        <w:jc w:val="both"/>
        <w:rPr>
          <w:rFonts w:cstheme="minorHAnsi"/>
          <w:lang w:val="en-US"/>
        </w:rPr>
      </w:pPr>
      <w:r w:rsidRPr="00555280">
        <w:rPr>
          <w:rFonts w:cstheme="minorHAnsi"/>
          <w:lang w:val="en-US"/>
        </w:rPr>
        <w:t>Changes of equipment in logistics chains</w:t>
      </w:r>
    </w:p>
    <w:p w:rsidR="007A175C" w:rsidRPr="00555280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Fonts w:cstheme="minorHAnsi"/>
          <w:lang w:val="en-US"/>
        </w:rPr>
      </w:pPr>
      <w:r>
        <w:rPr>
          <w:rStyle w:val="shorttext"/>
          <w:lang w:val="en"/>
        </w:rPr>
        <w:t xml:space="preserve">application of algorithm </w:t>
      </w:r>
      <w:r>
        <w:rPr>
          <w:rFonts w:cstheme="minorHAnsi"/>
          <w:lang w:val="en-GB"/>
        </w:rPr>
        <w:t xml:space="preserve">of </w:t>
      </w:r>
      <w:r>
        <w:rPr>
          <w:rStyle w:val="shorttext"/>
          <w:lang w:val="en"/>
        </w:rPr>
        <w:t xml:space="preserve">determining the equipment between </w:t>
      </w:r>
      <w:r w:rsidRPr="005A374D">
        <w:rPr>
          <w:rStyle w:val="shorttext"/>
          <w:lang w:val="en"/>
        </w:rPr>
        <w:t>connections</w:t>
      </w:r>
    </w:p>
    <w:p w:rsidR="007A175C" w:rsidRPr="00555280" w:rsidRDefault="007A175C" w:rsidP="007A175C">
      <w:pPr>
        <w:pStyle w:val="Akapitzlist"/>
        <w:numPr>
          <w:ilvl w:val="0"/>
          <w:numId w:val="43"/>
        </w:numPr>
        <w:spacing w:before="0" w:after="120" w:line="276" w:lineRule="auto"/>
        <w:jc w:val="both"/>
        <w:rPr>
          <w:rFonts w:cstheme="minorHAnsi"/>
          <w:lang w:val="en-US"/>
        </w:rPr>
      </w:pPr>
      <w:r w:rsidRPr="00555280">
        <w:rPr>
          <w:rFonts w:cstheme="minorHAnsi"/>
          <w:lang w:val="en-US"/>
        </w:rPr>
        <w:t xml:space="preserve">Design of transport routes in </w:t>
      </w:r>
      <w:r w:rsidR="00C13D8B" w:rsidRPr="00555280">
        <w:rPr>
          <w:rFonts w:cstheme="minorHAnsi"/>
          <w:lang w:val="en-US"/>
        </w:rPr>
        <w:t>logistics</w:t>
      </w:r>
    </w:p>
    <w:p w:rsidR="007A175C" w:rsidRPr="00555280" w:rsidRDefault="007A175C" w:rsidP="007A175C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Fonts w:cstheme="minorHAnsi"/>
          <w:lang w:val="en-US"/>
        </w:rPr>
      </w:pPr>
      <w:r>
        <w:rPr>
          <w:rStyle w:val="shorttext"/>
          <w:lang w:val="en"/>
        </w:rPr>
        <w:t xml:space="preserve">application of special algorithm </w:t>
      </w:r>
      <w:r>
        <w:rPr>
          <w:rFonts w:cstheme="minorHAnsi"/>
          <w:lang w:val="en-GB"/>
        </w:rPr>
        <w:t xml:space="preserve">of design optimum count of </w:t>
      </w:r>
      <w:r w:rsidR="00F20593">
        <w:rPr>
          <w:rFonts w:cstheme="minorHAnsi"/>
          <w:lang w:val="en-GB"/>
        </w:rPr>
        <w:t>public</w:t>
      </w:r>
      <w:r>
        <w:rPr>
          <w:rFonts w:cstheme="minorHAnsi"/>
          <w:lang w:val="en-GB"/>
        </w:rPr>
        <w:t xml:space="preserve"> transport lines</w:t>
      </w:r>
    </w:p>
    <w:p w:rsidR="007A175C" w:rsidRPr="00555280" w:rsidRDefault="007A175C" w:rsidP="007A175C">
      <w:pPr>
        <w:pStyle w:val="Akapitzlist"/>
        <w:numPr>
          <w:ilvl w:val="0"/>
          <w:numId w:val="43"/>
        </w:numPr>
        <w:spacing w:before="0" w:after="120" w:line="276" w:lineRule="auto"/>
        <w:jc w:val="both"/>
        <w:rPr>
          <w:rFonts w:cstheme="minorHAnsi"/>
          <w:lang w:val="en-US"/>
        </w:rPr>
      </w:pPr>
      <w:r w:rsidRPr="00555280">
        <w:rPr>
          <w:rFonts w:cstheme="minorHAnsi"/>
          <w:lang w:val="en-US"/>
        </w:rPr>
        <w:t>Coordination of rhythmic processes in transport and logistics</w:t>
      </w:r>
    </w:p>
    <w:p w:rsidR="007A175C" w:rsidRPr="00DD1A76" w:rsidRDefault="007A175C" w:rsidP="00DD1A76">
      <w:pPr>
        <w:pStyle w:val="Akapitzlist"/>
        <w:numPr>
          <w:ilvl w:val="1"/>
          <w:numId w:val="43"/>
        </w:numPr>
        <w:jc w:val="both"/>
        <w:rPr>
          <w:lang w:val="en"/>
        </w:rPr>
      </w:pPr>
      <w:r w:rsidRPr="007A175C">
        <w:rPr>
          <w:rStyle w:val="shorttext"/>
          <w:lang w:val="en"/>
        </w:rPr>
        <w:t>application of algorithm for calculation the</w:t>
      </w:r>
      <w:r w:rsidRPr="007A175C">
        <w:rPr>
          <w:rFonts w:cstheme="minorHAnsi"/>
          <w:lang w:val="en-GB"/>
        </w:rPr>
        <w:t xml:space="preserve"> optimum organization of </w:t>
      </w:r>
      <w:r w:rsidRPr="007A175C">
        <w:rPr>
          <w:rStyle w:val="alt-edited"/>
          <w:lang w:val="en"/>
        </w:rPr>
        <w:t>parallel</w:t>
      </w:r>
      <w:r w:rsidRPr="007A175C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logistics</w:t>
      </w:r>
      <w:r w:rsidRPr="007A175C">
        <w:rPr>
          <w:rFonts w:cstheme="minorHAnsi"/>
          <w:lang w:val="en-GB"/>
        </w:rPr>
        <w:t xml:space="preserve"> lines</w:t>
      </w:r>
    </w:p>
    <w:p w:rsidR="007A175C" w:rsidRDefault="007A175C" w:rsidP="007A175C">
      <w:pPr>
        <w:pStyle w:val="Akapitzlist"/>
        <w:numPr>
          <w:ilvl w:val="0"/>
          <w:numId w:val="43"/>
        </w:numPr>
        <w:spacing w:before="0" w:after="120" w:line="276" w:lineRule="auto"/>
        <w:jc w:val="both"/>
        <w:rPr>
          <w:rFonts w:cstheme="minorHAnsi"/>
        </w:rPr>
      </w:pPr>
      <w:r w:rsidRPr="003A5260">
        <w:rPr>
          <w:rFonts w:cstheme="minorHAnsi"/>
        </w:rPr>
        <w:t>Interacti</w:t>
      </w:r>
      <w:r>
        <w:rPr>
          <w:rFonts w:cstheme="minorHAnsi"/>
        </w:rPr>
        <w:t>on in transport flows</w:t>
      </w:r>
    </w:p>
    <w:p w:rsidR="00DD1A76" w:rsidRPr="00DD1A76" w:rsidRDefault="00DD1A76" w:rsidP="00DD1A76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Fonts w:cstheme="minorHAnsi"/>
        </w:rPr>
      </w:pPr>
      <w:r>
        <w:rPr>
          <w:rFonts w:cstheme="minorHAnsi"/>
          <w:lang w:val="en-GB"/>
        </w:rPr>
        <w:t xml:space="preserve">definition the crossing, </w:t>
      </w:r>
    </w:p>
    <w:p w:rsidR="00DD1A76" w:rsidRPr="00555280" w:rsidRDefault="00DD1A76" w:rsidP="00DD1A76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GB"/>
        </w:rPr>
        <w:t xml:space="preserve">collision, collision point, non-collision graph, </w:t>
      </w:r>
    </w:p>
    <w:p w:rsidR="00DD1A76" w:rsidRPr="00DD1A76" w:rsidRDefault="00DD1A76" w:rsidP="00DD1A76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Fonts w:cstheme="minorHAnsi"/>
        </w:rPr>
      </w:pPr>
      <w:r>
        <w:rPr>
          <w:rFonts w:cstheme="minorHAnsi"/>
          <w:lang w:val="en-GB"/>
        </w:rPr>
        <w:t xml:space="preserve">phases groups,  </w:t>
      </w:r>
    </w:p>
    <w:p w:rsidR="00DD1A76" w:rsidRPr="003A5260" w:rsidRDefault="00DD1A76" w:rsidP="00DD1A76">
      <w:pPr>
        <w:pStyle w:val="Akapitzlist"/>
        <w:numPr>
          <w:ilvl w:val="1"/>
          <w:numId w:val="43"/>
        </w:numPr>
        <w:spacing w:before="0" w:after="120" w:line="276" w:lineRule="auto"/>
        <w:jc w:val="both"/>
        <w:rPr>
          <w:rFonts w:cstheme="minorHAnsi"/>
        </w:rPr>
      </w:pPr>
      <w:r>
        <w:rPr>
          <w:rFonts w:cstheme="minorHAnsi"/>
          <w:lang w:val="en-GB"/>
        </w:rPr>
        <w:t xml:space="preserve">matrix of </w:t>
      </w:r>
      <w:r>
        <w:rPr>
          <w:rStyle w:val="shorttext"/>
          <w:lang w:val="en"/>
        </w:rPr>
        <w:t>succession</w:t>
      </w:r>
    </w:p>
    <w:p w:rsidR="007A175C" w:rsidRDefault="007A175C" w:rsidP="007A175C">
      <w:pPr>
        <w:pStyle w:val="Akapitzlist"/>
        <w:numPr>
          <w:ilvl w:val="0"/>
          <w:numId w:val="43"/>
        </w:numPr>
        <w:spacing w:before="0" w:after="120" w:line="276" w:lineRule="auto"/>
        <w:jc w:val="both"/>
        <w:rPr>
          <w:rFonts w:cstheme="minorHAnsi"/>
        </w:rPr>
      </w:pPr>
      <w:r>
        <w:rPr>
          <w:rFonts w:cstheme="minorHAnsi"/>
        </w:rPr>
        <w:t>Processes simulation models</w:t>
      </w:r>
    </w:p>
    <w:p w:rsidR="00DD1A76" w:rsidRPr="00DD1A76" w:rsidRDefault="00DD1A76" w:rsidP="00DD1A76">
      <w:pPr>
        <w:pStyle w:val="Akapitzlist"/>
        <w:numPr>
          <w:ilvl w:val="1"/>
          <w:numId w:val="43"/>
        </w:numPr>
        <w:jc w:val="both"/>
        <w:rPr>
          <w:lang w:val="en-GB"/>
        </w:rPr>
      </w:pPr>
      <w:r w:rsidRPr="00DD1A76">
        <w:rPr>
          <w:rFonts w:cstheme="minorHAnsi"/>
          <w:lang w:val="en-GB"/>
        </w:rPr>
        <w:t xml:space="preserve">problem definition, </w:t>
      </w:r>
    </w:p>
    <w:p w:rsidR="00DD1A76" w:rsidRPr="00DD1A76" w:rsidRDefault="00DD1A76" w:rsidP="00DD1A76">
      <w:pPr>
        <w:pStyle w:val="Akapitzlist"/>
        <w:numPr>
          <w:ilvl w:val="1"/>
          <w:numId w:val="43"/>
        </w:numPr>
        <w:jc w:val="both"/>
        <w:rPr>
          <w:lang w:val="en-GB"/>
        </w:rPr>
      </w:pPr>
      <w:r w:rsidRPr="00DD1A76">
        <w:rPr>
          <w:rFonts w:cstheme="minorHAnsi"/>
          <w:lang w:val="en-GB"/>
        </w:rPr>
        <w:t xml:space="preserve">project planning, </w:t>
      </w:r>
    </w:p>
    <w:p w:rsidR="00DD1A76" w:rsidRPr="00DD1A76" w:rsidRDefault="00DD1A76" w:rsidP="00DD1A76">
      <w:pPr>
        <w:pStyle w:val="Akapitzlist"/>
        <w:numPr>
          <w:ilvl w:val="1"/>
          <w:numId w:val="43"/>
        </w:numPr>
        <w:jc w:val="both"/>
        <w:rPr>
          <w:lang w:val="en-GB"/>
        </w:rPr>
      </w:pPr>
      <w:r w:rsidRPr="00DD1A76">
        <w:rPr>
          <w:rFonts w:cstheme="minorHAnsi"/>
          <w:lang w:val="en-GB"/>
        </w:rPr>
        <w:t>system d</w:t>
      </w:r>
      <w:r>
        <w:rPr>
          <w:rFonts w:cstheme="minorHAnsi"/>
          <w:lang w:val="en-GB"/>
        </w:rPr>
        <w:t>efinition and</w:t>
      </w:r>
      <w:r w:rsidRPr="00DD1A76">
        <w:rPr>
          <w:rFonts w:cstheme="minorHAnsi"/>
          <w:lang w:val="en-GB"/>
        </w:rPr>
        <w:t xml:space="preserve"> model formulation, </w:t>
      </w:r>
    </w:p>
    <w:p w:rsidR="00DD1A76" w:rsidRPr="00DD1A76" w:rsidRDefault="00DD1A76" w:rsidP="00DD1A76">
      <w:pPr>
        <w:pStyle w:val="Akapitzlist"/>
        <w:numPr>
          <w:ilvl w:val="1"/>
          <w:numId w:val="43"/>
        </w:numPr>
        <w:jc w:val="both"/>
        <w:rPr>
          <w:lang w:val="en-GB"/>
        </w:rPr>
      </w:pPr>
      <w:r w:rsidRPr="00DD1A76">
        <w:rPr>
          <w:rFonts w:cstheme="minorHAnsi"/>
          <w:lang w:val="en-GB"/>
        </w:rPr>
        <w:t xml:space="preserve">input data collection and data analysis, </w:t>
      </w:r>
    </w:p>
    <w:p w:rsidR="00DD1A76" w:rsidRPr="00DD1A76" w:rsidRDefault="00DD1A76" w:rsidP="00DD1A76">
      <w:pPr>
        <w:pStyle w:val="Akapitzlist"/>
        <w:numPr>
          <w:ilvl w:val="1"/>
          <w:numId w:val="43"/>
        </w:numPr>
        <w:jc w:val="both"/>
        <w:rPr>
          <w:lang w:val="en-GB"/>
        </w:rPr>
      </w:pPr>
      <w:r w:rsidRPr="00DD1A76">
        <w:rPr>
          <w:rFonts w:cstheme="minorHAnsi"/>
          <w:lang w:val="en-GB"/>
        </w:rPr>
        <w:t xml:space="preserve">model translation, verification and validation, </w:t>
      </w:r>
    </w:p>
    <w:p w:rsidR="00DD1A76" w:rsidRPr="00DD1A76" w:rsidRDefault="00DD1A76" w:rsidP="00DD1A76">
      <w:pPr>
        <w:pStyle w:val="Akapitzlist"/>
        <w:numPr>
          <w:ilvl w:val="1"/>
          <w:numId w:val="43"/>
        </w:numPr>
        <w:jc w:val="both"/>
        <w:rPr>
          <w:lang w:val="en-GB"/>
        </w:rPr>
      </w:pPr>
      <w:r w:rsidRPr="00DD1A76">
        <w:rPr>
          <w:rFonts w:cstheme="minorHAnsi"/>
          <w:lang w:val="en-GB"/>
        </w:rPr>
        <w:t xml:space="preserve">experimentation and analysis, </w:t>
      </w:r>
    </w:p>
    <w:p w:rsidR="00DD1A76" w:rsidRPr="00DD1A76" w:rsidRDefault="00DD1A76" w:rsidP="00DD1A76">
      <w:pPr>
        <w:pStyle w:val="Akapitzlist"/>
        <w:numPr>
          <w:ilvl w:val="1"/>
          <w:numId w:val="43"/>
        </w:numPr>
        <w:jc w:val="both"/>
        <w:rPr>
          <w:lang w:val="en-GB"/>
        </w:rPr>
      </w:pPr>
      <w:r w:rsidRPr="00DD1A76">
        <w:rPr>
          <w:rFonts w:cstheme="minorHAnsi"/>
          <w:lang w:val="en-GB"/>
        </w:rPr>
        <w:t xml:space="preserve">application simulation method on </w:t>
      </w:r>
      <w:r w:rsidRPr="00DD1A76">
        <w:rPr>
          <w:rStyle w:val="alt-edited"/>
          <w:lang w:val="en"/>
        </w:rPr>
        <w:t xml:space="preserve">queuing theory problems and agent based simulation in </w:t>
      </w:r>
      <w:r>
        <w:rPr>
          <w:rStyle w:val="alt-edited"/>
          <w:lang w:val="en"/>
        </w:rPr>
        <w:t>different</w:t>
      </w:r>
      <w:r w:rsidRPr="00DD1A76">
        <w:rPr>
          <w:rStyle w:val="alt-edited"/>
          <w:lang w:val="en"/>
        </w:rPr>
        <w:t xml:space="preserve"> software </w:t>
      </w:r>
    </w:p>
    <w:p w:rsidR="00855C51" w:rsidRPr="00855C51" w:rsidRDefault="00855C51" w:rsidP="007A175C">
      <w:pPr>
        <w:pStyle w:val="Nagwek1"/>
        <w:spacing w:line="276" w:lineRule="auto"/>
        <w:rPr>
          <w:lang w:val="en-GB"/>
        </w:rPr>
      </w:pPr>
      <w:r w:rsidRPr="00855C51">
        <w:rPr>
          <w:lang w:val="en-GB"/>
        </w:rPr>
        <w:t>Teaching method</w:t>
      </w:r>
    </w:p>
    <w:p w:rsidR="00521510" w:rsidRDefault="00521510" w:rsidP="007A175C">
      <w:pPr>
        <w:spacing w:before="0" w:line="276" w:lineRule="auto"/>
        <w:rPr>
          <w:rFonts w:cstheme="minorHAnsi"/>
          <w:sz w:val="24"/>
          <w:szCs w:val="24"/>
          <w:lang w:val="en-GB"/>
        </w:rPr>
      </w:pPr>
    </w:p>
    <w:p w:rsidR="006D7353" w:rsidRPr="00C73D7B" w:rsidRDefault="00855C51" w:rsidP="007A175C">
      <w:pPr>
        <w:spacing w:before="0" w:line="276" w:lineRule="auto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 xml:space="preserve">Lectures, </w:t>
      </w:r>
      <w:r w:rsidR="001F6C0B" w:rsidRPr="00C73D7B">
        <w:rPr>
          <w:rFonts w:cstheme="minorHAnsi"/>
          <w:sz w:val="24"/>
          <w:szCs w:val="24"/>
          <w:lang w:val="en-GB"/>
        </w:rPr>
        <w:t>case stud</w:t>
      </w:r>
      <w:r w:rsidR="007265E7" w:rsidRPr="00C73D7B">
        <w:rPr>
          <w:rFonts w:cstheme="minorHAnsi"/>
          <w:sz w:val="24"/>
          <w:szCs w:val="24"/>
          <w:lang w:val="en-GB"/>
        </w:rPr>
        <w:t>ies, exercises</w:t>
      </w:r>
      <w:r w:rsidR="00DD1A76">
        <w:rPr>
          <w:rFonts w:cstheme="minorHAnsi"/>
          <w:sz w:val="24"/>
          <w:szCs w:val="24"/>
          <w:lang w:val="en-GB"/>
        </w:rPr>
        <w:t>, practical solution of problems</w:t>
      </w:r>
    </w:p>
    <w:p w:rsidR="00855C51" w:rsidRPr="00855C51" w:rsidRDefault="00855C51" w:rsidP="007A175C">
      <w:pPr>
        <w:pStyle w:val="Nagwek1"/>
        <w:spacing w:line="276" w:lineRule="auto"/>
        <w:rPr>
          <w:lang w:val="en-GB"/>
        </w:rPr>
      </w:pPr>
      <w:r w:rsidRPr="00855C51">
        <w:rPr>
          <w:lang w:val="en-GB"/>
        </w:rPr>
        <w:t>Assessment method</w:t>
      </w:r>
    </w:p>
    <w:p w:rsidR="007265E7" w:rsidRDefault="001F6C0B" w:rsidP="007A175C">
      <w:pPr>
        <w:spacing w:before="60" w:line="276" w:lineRule="auto"/>
        <w:rPr>
          <w:sz w:val="24"/>
          <w:szCs w:val="24"/>
          <w:lang w:val="en-GB"/>
        </w:rPr>
      </w:pPr>
      <w:r w:rsidRPr="00521510">
        <w:rPr>
          <w:sz w:val="24"/>
          <w:szCs w:val="24"/>
          <w:lang w:val="en-GB"/>
        </w:rPr>
        <w:t>Mid-term and final written examination</w:t>
      </w:r>
      <w:r w:rsidR="007A175C">
        <w:rPr>
          <w:sz w:val="24"/>
          <w:szCs w:val="24"/>
          <w:lang w:val="en-GB"/>
        </w:rPr>
        <w:t xml:space="preserve"> (theoretical test)</w:t>
      </w:r>
      <w:r w:rsidRPr="00521510">
        <w:rPr>
          <w:sz w:val="24"/>
          <w:szCs w:val="24"/>
          <w:lang w:val="en-GB"/>
        </w:rPr>
        <w:t>, exercises from case studies</w:t>
      </w:r>
      <w:r w:rsidR="007A175C">
        <w:rPr>
          <w:sz w:val="24"/>
          <w:szCs w:val="24"/>
          <w:lang w:val="en-GB"/>
        </w:rPr>
        <w:t xml:space="preserve"> (practical examination)</w:t>
      </w:r>
      <w:r w:rsidR="007265E7" w:rsidRPr="00521510">
        <w:rPr>
          <w:sz w:val="24"/>
          <w:szCs w:val="24"/>
          <w:lang w:val="en-GB"/>
        </w:rPr>
        <w:t>.</w:t>
      </w:r>
    </w:p>
    <w:p w:rsidR="005D25F8" w:rsidRPr="00C73D7B" w:rsidRDefault="005D25F8" w:rsidP="007A175C">
      <w:pPr>
        <w:spacing w:before="60" w:line="276" w:lineRule="auto"/>
        <w:rPr>
          <w:sz w:val="24"/>
          <w:szCs w:val="24"/>
          <w:lang w:val="en-GB"/>
        </w:rPr>
      </w:pPr>
    </w:p>
    <w:p w:rsidR="00855C51" w:rsidRPr="00855C51" w:rsidRDefault="00855C51" w:rsidP="007A175C">
      <w:pPr>
        <w:pStyle w:val="Nagwek1"/>
        <w:spacing w:line="276" w:lineRule="auto"/>
        <w:rPr>
          <w:lang w:val="en-GB"/>
        </w:rPr>
      </w:pPr>
      <w:r w:rsidRPr="00855C51">
        <w:rPr>
          <w:lang w:val="en-GB"/>
        </w:rPr>
        <w:t xml:space="preserve">Textbooks </w:t>
      </w:r>
      <w:r w:rsidR="008C44FD">
        <w:rPr>
          <w:lang w:val="en-GB"/>
        </w:rPr>
        <w:t xml:space="preserve">- </w:t>
      </w:r>
      <w:r w:rsidRPr="00855C51">
        <w:rPr>
          <w:lang w:val="en-GB"/>
        </w:rPr>
        <w:t>Publications</w:t>
      </w:r>
      <w:r w:rsidR="008C44FD">
        <w:rPr>
          <w:lang w:val="en-GB"/>
        </w:rPr>
        <w:t xml:space="preserve"> - Software</w:t>
      </w:r>
    </w:p>
    <w:p w:rsidR="00A55B3F" w:rsidRPr="00A55B3F" w:rsidRDefault="00A55B3F" w:rsidP="007A175C">
      <w:pPr>
        <w:shd w:val="clear" w:color="auto" w:fill="FFFFFF" w:themeFill="background1"/>
        <w:spacing w:before="60" w:line="276" w:lineRule="auto"/>
        <w:rPr>
          <w:b/>
          <w:sz w:val="8"/>
          <w:szCs w:val="8"/>
          <w:u w:val="single"/>
          <w:lang w:val="en-GB"/>
        </w:rPr>
      </w:pPr>
    </w:p>
    <w:p w:rsidR="00855C51" w:rsidRPr="00C73D7B" w:rsidRDefault="008C44FD" w:rsidP="007A175C">
      <w:pPr>
        <w:shd w:val="clear" w:color="auto" w:fill="FFFFFF" w:themeFill="background1"/>
        <w:spacing w:before="60" w:line="276" w:lineRule="auto"/>
        <w:rPr>
          <w:rFonts w:cstheme="minorHAnsi"/>
          <w:b/>
          <w:sz w:val="24"/>
          <w:szCs w:val="24"/>
          <w:u w:val="single"/>
          <w:lang w:val="en-GB"/>
        </w:rPr>
      </w:pPr>
      <w:r w:rsidRPr="00C73D7B">
        <w:rPr>
          <w:rFonts w:cstheme="minorHAnsi"/>
          <w:b/>
          <w:sz w:val="24"/>
          <w:szCs w:val="24"/>
          <w:u w:val="single"/>
          <w:lang w:val="en-GB"/>
        </w:rPr>
        <w:t>Textbooks</w:t>
      </w:r>
    </w:p>
    <w:p w:rsidR="00F20593" w:rsidRPr="00F20593" w:rsidRDefault="00F20593" w:rsidP="00F20593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76" w:lineRule="auto"/>
        <w:rPr>
          <w:rFonts w:cstheme="minorHAnsi"/>
          <w:sz w:val="24"/>
          <w:szCs w:val="24"/>
          <w:lang w:val="en-US"/>
        </w:rPr>
      </w:pPr>
      <w:r w:rsidRPr="00F20593">
        <w:rPr>
          <w:rFonts w:cstheme="minorHAnsi"/>
          <w:sz w:val="24"/>
          <w:szCs w:val="24"/>
          <w:lang w:val="en-US"/>
        </w:rPr>
        <w:t xml:space="preserve">Guido Gentile (Editor), Klaus </w:t>
      </w:r>
      <w:proofErr w:type="spellStart"/>
      <w:r w:rsidRPr="00F20593">
        <w:rPr>
          <w:rFonts w:cstheme="minorHAnsi"/>
          <w:sz w:val="24"/>
          <w:szCs w:val="24"/>
          <w:lang w:val="en-US"/>
        </w:rPr>
        <w:t>Nökel</w:t>
      </w:r>
      <w:proofErr w:type="spellEnd"/>
      <w:r w:rsidRPr="00F20593">
        <w:rPr>
          <w:rFonts w:cstheme="minorHAnsi"/>
          <w:sz w:val="24"/>
          <w:szCs w:val="24"/>
          <w:lang w:val="en-US"/>
        </w:rPr>
        <w:t xml:space="preserve"> 2016 Modelling Public Transport Passenger Flows in the Era of Intelligent Transport Systems: COST Action TU1004 (</w:t>
      </w:r>
      <w:proofErr w:type="spellStart"/>
      <w:r w:rsidRPr="00F20593">
        <w:rPr>
          <w:rFonts w:cstheme="minorHAnsi"/>
          <w:sz w:val="24"/>
          <w:szCs w:val="24"/>
          <w:lang w:val="en-US"/>
        </w:rPr>
        <w:t>TransITS</w:t>
      </w:r>
      <w:proofErr w:type="spellEnd"/>
      <w:r w:rsidRPr="00F20593">
        <w:rPr>
          <w:rFonts w:cstheme="minorHAnsi"/>
          <w:sz w:val="24"/>
          <w:szCs w:val="24"/>
          <w:lang w:val="en-US"/>
        </w:rPr>
        <w:t>) (Springer Tracts on Transportation and Traffic), Springer</w:t>
      </w:r>
    </w:p>
    <w:p w:rsidR="00DD1A76" w:rsidRPr="00DD1A76" w:rsidRDefault="00DD1A76" w:rsidP="00BD0CC2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76" w:lineRule="auto"/>
        <w:rPr>
          <w:rFonts w:cstheme="minorHAnsi"/>
          <w:sz w:val="24"/>
          <w:szCs w:val="24"/>
          <w:lang w:val="en-US"/>
        </w:rPr>
      </w:pPr>
      <w:proofErr w:type="spellStart"/>
      <w:r w:rsidRPr="00DD1A76">
        <w:rPr>
          <w:rFonts w:cstheme="minorHAnsi"/>
          <w:sz w:val="24"/>
          <w:szCs w:val="24"/>
          <w:lang w:val="en-US"/>
        </w:rPr>
        <w:t>Jaume</w:t>
      </w:r>
      <w:proofErr w:type="spellEnd"/>
      <w:r w:rsidRPr="00DD1A76">
        <w:rPr>
          <w:rFonts w:cstheme="minorHAnsi"/>
          <w:sz w:val="24"/>
          <w:szCs w:val="24"/>
          <w:lang w:val="en-US"/>
        </w:rPr>
        <w:t xml:space="preserve"> Barceló (Editor)</w:t>
      </w:r>
      <w:r>
        <w:rPr>
          <w:rFonts w:cstheme="minorHAnsi"/>
          <w:sz w:val="24"/>
          <w:szCs w:val="24"/>
          <w:lang w:val="en-US"/>
        </w:rPr>
        <w:t xml:space="preserve"> 2010</w:t>
      </w:r>
      <w:r w:rsidRPr="00DD1A76">
        <w:rPr>
          <w:rFonts w:cstheme="minorHAnsi"/>
          <w:sz w:val="24"/>
          <w:szCs w:val="24"/>
          <w:lang w:val="en-US"/>
        </w:rPr>
        <w:t xml:space="preserve"> Fundamentals of Traffic Simulation (International Series in Operations Research &amp; Management Science) </w:t>
      </w:r>
      <w:r>
        <w:rPr>
          <w:rFonts w:cstheme="minorHAnsi"/>
          <w:sz w:val="24"/>
          <w:szCs w:val="24"/>
          <w:lang w:val="en-US"/>
        </w:rPr>
        <w:t>Springer New York</w:t>
      </w:r>
    </w:p>
    <w:p w:rsidR="00F20593" w:rsidRPr="00F20593" w:rsidRDefault="00F20593" w:rsidP="00F20593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76" w:lineRule="auto"/>
        <w:rPr>
          <w:rFonts w:cstheme="minorHAnsi"/>
          <w:sz w:val="24"/>
          <w:szCs w:val="24"/>
          <w:lang w:val="en-US"/>
        </w:rPr>
      </w:pPr>
      <w:r w:rsidRPr="00F20593">
        <w:rPr>
          <w:rFonts w:cstheme="minorHAnsi"/>
          <w:sz w:val="24"/>
          <w:szCs w:val="24"/>
          <w:lang w:val="en-US"/>
        </w:rPr>
        <w:t xml:space="preserve">Gaetano Fusco 2017 Intelligent Transport Systems (ITS): Past, Present and Future Directions (Transportation Issues, Policies and </w:t>
      </w:r>
      <w:proofErr w:type="spellStart"/>
      <w:r w:rsidRPr="00F20593">
        <w:rPr>
          <w:rFonts w:cstheme="minorHAnsi"/>
          <w:sz w:val="24"/>
          <w:szCs w:val="24"/>
          <w:lang w:val="en-US"/>
        </w:rPr>
        <w:t>R&amp;d</w:t>
      </w:r>
      <w:proofErr w:type="spellEnd"/>
      <w:r w:rsidRPr="00F20593">
        <w:rPr>
          <w:rFonts w:cstheme="minorHAnsi"/>
          <w:sz w:val="24"/>
          <w:szCs w:val="24"/>
          <w:lang w:val="en-US"/>
        </w:rPr>
        <w:t>)</w:t>
      </w:r>
      <w:r>
        <w:rPr>
          <w:rFonts w:cstheme="minorHAnsi"/>
          <w:sz w:val="24"/>
          <w:szCs w:val="24"/>
          <w:lang w:val="en-US"/>
        </w:rPr>
        <w:t xml:space="preserve">, </w:t>
      </w:r>
      <w:r w:rsidRPr="00F20593">
        <w:rPr>
          <w:rFonts w:cstheme="minorHAnsi"/>
          <w:sz w:val="24"/>
          <w:szCs w:val="24"/>
          <w:lang w:val="en-US"/>
        </w:rPr>
        <w:t xml:space="preserve">Nova Science Pub </w:t>
      </w:r>
      <w:proofErr w:type="spellStart"/>
      <w:r w:rsidRPr="00F20593">
        <w:rPr>
          <w:rFonts w:cstheme="minorHAnsi"/>
          <w:sz w:val="24"/>
          <w:szCs w:val="24"/>
          <w:lang w:val="en-US"/>
        </w:rPr>
        <w:t>Inc</w:t>
      </w:r>
      <w:proofErr w:type="spellEnd"/>
      <w:r w:rsidRPr="00F20593">
        <w:rPr>
          <w:rFonts w:cstheme="minorHAnsi"/>
          <w:sz w:val="24"/>
          <w:szCs w:val="24"/>
          <w:lang w:val="en-US"/>
        </w:rPr>
        <w:t xml:space="preserve"> </w:t>
      </w:r>
    </w:p>
    <w:p w:rsidR="00DD1A76" w:rsidRPr="00DD1A76" w:rsidRDefault="00DD1A76" w:rsidP="00DD1A76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76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Edward Chung, Andre-Gilles Dumont 2009 </w:t>
      </w:r>
      <w:r w:rsidRPr="00DD1A76">
        <w:rPr>
          <w:rFonts w:cstheme="minorHAnsi"/>
          <w:sz w:val="24"/>
          <w:szCs w:val="24"/>
          <w:lang w:val="en-US"/>
        </w:rPr>
        <w:t>Transport Simulation: Beyond Traditional Approaches (Engineering Sciences)</w:t>
      </w:r>
      <w:r>
        <w:rPr>
          <w:rFonts w:cstheme="minorHAnsi"/>
          <w:sz w:val="24"/>
          <w:szCs w:val="24"/>
          <w:lang w:val="en-US"/>
        </w:rPr>
        <w:t xml:space="preserve">, </w:t>
      </w:r>
      <w:r w:rsidRPr="00DD1A76">
        <w:rPr>
          <w:rFonts w:cstheme="minorHAnsi"/>
          <w:sz w:val="24"/>
          <w:szCs w:val="24"/>
          <w:lang w:val="en-US"/>
        </w:rPr>
        <w:t>EPFL Press 1st Edition</w:t>
      </w:r>
    </w:p>
    <w:p w:rsidR="00F20593" w:rsidRPr="0082494A" w:rsidRDefault="00F20593" w:rsidP="00F20593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76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Andreas Fink</w:t>
      </w:r>
      <w:r w:rsidRPr="0082494A">
        <w:rPr>
          <w:rFonts w:cstheme="minorHAnsi"/>
          <w:sz w:val="24"/>
          <w:szCs w:val="24"/>
          <w:lang w:val="en-US"/>
        </w:rPr>
        <w:t xml:space="preserve">, Franz </w:t>
      </w:r>
      <w:proofErr w:type="spellStart"/>
      <w:r w:rsidRPr="0082494A">
        <w:rPr>
          <w:rFonts w:cstheme="minorHAnsi"/>
          <w:sz w:val="24"/>
          <w:szCs w:val="24"/>
          <w:lang w:val="en-US"/>
        </w:rPr>
        <w:t>Rothlauf</w:t>
      </w:r>
      <w:proofErr w:type="spellEnd"/>
      <w:r>
        <w:rPr>
          <w:rFonts w:cstheme="minorHAnsi"/>
          <w:sz w:val="24"/>
          <w:szCs w:val="24"/>
          <w:lang w:val="en-US"/>
        </w:rPr>
        <w:t xml:space="preserve"> 2009</w:t>
      </w:r>
      <w:r w:rsidRPr="0082494A">
        <w:rPr>
          <w:rFonts w:cstheme="minorHAnsi"/>
          <w:sz w:val="24"/>
          <w:szCs w:val="24"/>
          <w:lang w:val="en-US"/>
        </w:rPr>
        <w:t xml:space="preserve"> Advances in Computational Intelligence in Transport, Logistics, and Supply Chain Management (Studies</w:t>
      </w:r>
      <w:r>
        <w:rPr>
          <w:rFonts w:cstheme="minorHAnsi"/>
          <w:sz w:val="24"/>
          <w:szCs w:val="24"/>
          <w:lang w:val="en-US"/>
        </w:rPr>
        <w:t xml:space="preserve"> in Computational Intelligence), Springer</w:t>
      </w:r>
    </w:p>
    <w:p w:rsidR="00DD1A76" w:rsidRPr="00DD1A76" w:rsidRDefault="00DD1A76" w:rsidP="00DD1A76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76" w:lineRule="auto"/>
        <w:rPr>
          <w:rFonts w:cstheme="minorHAnsi"/>
          <w:sz w:val="24"/>
          <w:szCs w:val="24"/>
          <w:lang w:val="en-US"/>
        </w:rPr>
      </w:pPr>
      <w:r w:rsidRPr="00DD1A76">
        <w:rPr>
          <w:rFonts w:cstheme="minorHAnsi"/>
          <w:sz w:val="24"/>
          <w:szCs w:val="24"/>
          <w:lang w:val="en-US"/>
        </w:rPr>
        <w:t xml:space="preserve">Martin </w:t>
      </w:r>
      <w:proofErr w:type="spellStart"/>
      <w:r w:rsidRPr="00DD1A76">
        <w:rPr>
          <w:rFonts w:cstheme="minorHAnsi"/>
          <w:sz w:val="24"/>
          <w:szCs w:val="24"/>
          <w:lang w:val="en-US"/>
        </w:rPr>
        <w:t>Treiber</w:t>
      </w:r>
      <w:proofErr w:type="spellEnd"/>
      <w:r>
        <w:rPr>
          <w:rFonts w:cstheme="minorHAnsi"/>
          <w:sz w:val="24"/>
          <w:szCs w:val="24"/>
          <w:lang w:val="en-US"/>
        </w:rPr>
        <w:t>,</w:t>
      </w:r>
      <w:r w:rsidRPr="00DD1A76">
        <w:rPr>
          <w:rFonts w:cstheme="minorHAnsi"/>
          <w:sz w:val="24"/>
          <w:szCs w:val="24"/>
          <w:lang w:val="en-US"/>
        </w:rPr>
        <w:t xml:space="preserve"> Arne </w:t>
      </w:r>
      <w:proofErr w:type="spellStart"/>
      <w:r w:rsidRPr="00DD1A76">
        <w:rPr>
          <w:rFonts w:cstheme="minorHAnsi"/>
          <w:sz w:val="24"/>
          <w:szCs w:val="24"/>
          <w:lang w:val="en-US"/>
        </w:rPr>
        <w:t>Kesting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r w:rsidRPr="00DD1A76">
        <w:rPr>
          <w:rFonts w:cstheme="minorHAnsi"/>
          <w:sz w:val="24"/>
          <w:szCs w:val="24"/>
          <w:lang w:val="en-US"/>
        </w:rPr>
        <w:t>Christian Thiemann</w:t>
      </w:r>
      <w:r>
        <w:rPr>
          <w:rFonts w:cstheme="minorHAnsi"/>
          <w:sz w:val="24"/>
          <w:szCs w:val="24"/>
          <w:lang w:val="en-US"/>
        </w:rPr>
        <w:t xml:space="preserve"> 2013</w:t>
      </w:r>
      <w:r w:rsidRPr="00DD1A76">
        <w:rPr>
          <w:rFonts w:cstheme="minorHAnsi"/>
          <w:sz w:val="24"/>
          <w:szCs w:val="24"/>
          <w:lang w:val="en-US"/>
        </w:rPr>
        <w:t xml:space="preserve"> Traffic Flow Dynami</w:t>
      </w:r>
      <w:r>
        <w:rPr>
          <w:rFonts w:cstheme="minorHAnsi"/>
          <w:sz w:val="24"/>
          <w:szCs w:val="24"/>
          <w:lang w:val="en-US"/>
        </w:rPr>
        <w:t>cs: Data, Models and Simulation, Springer Heidelberg</w:t>
      </w:r>
    </w:p>
    <w:p w:rsidR="00DD1A76" w:rsidRPr="00DD1A76" w:rsidRDefault="00DD1A76" w:rsidP="00DD1A76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76" w:lineRule="auto"/>
        <w:rPr>
          <w:rFonts w:cstheme="minorHAnsi"/>
          <w:sz w:val="24"/>
          <w:szCs w:val="24"/>
          <w:lang w:val="en-US"/>
        </w:rPr>
      </w:pPr>
      <w:r w:rsidRPr="00DD1A76">
        <w:rPr>
          <w:rFonts w:cstheme="minorHAnsi"/>
          <w:sz w:val="24"/>
          <w:szCs w:val="24"/>
          <w:lang w:val="en-US"/>
        </w:rPr>
        <w:t xml:space="preserve">Lily </w:t>
      </w:r>
      <w:proofErr w:type="spellStart"/>
      <w:r w:rsidRPr="00DD1A76">
        <w:rPr>
          <w:rFonts w:cstheme="minorHAnsi"/>
          <w:sz w:val="24"/>
          <w:szCs w:val="24"/>
          <w:lang w:val="en-US"/>
        </w:rPr>
        <w:t>Elefteriadou</w:t>
      </w:r>
      <w:proofErr w:type="spellEnd"/>
      <w:r w:rsidR="0082494A">
        <w:rPr>
          <w:rFonts w:cstheme="minorHAnsi"/>
          <w:sz w:val="24"/>
          <w:szCs w:val="24"/>
          <w:lang w:val="en-US"/>
        </w:rPr>
        <w:t xml:space="preserve"> 2014</w:t>
      </w:r>
      <w:r w:rsidRPr="00DD1A76">
        <w:rPr>
          <w:rFonts w:cstheme="minorHAnsi"/>
          <w:sz w:val="24"/>
          <w:szCs w:val="24"/>
          <w:lang w:val="en-US"/>
        </w:rPr>
        <w:t xml:space="preserve"> An Introduction to Traffic Flow Theory (Springer Opt</w:t>
      </w:r>
      <w:r w:rsidR="0082494A">
        <w:rPr>
          <w:rFonts w:cstheme="minorHAnsi"/>
          <w:sz w:val="24"/>
          <w:szCs w:val="24"/>
          <w:lang w:val="en-US"/>
        </w:rPr>
        <w:t>imization and Its Applications), Springer New York</w:t>
      </w:r>
    </w:p>
    <w:p w:rsidR="0082494A" w:rsidRPr="0082494A" w:rsidRDefault="0082494A" w:rsidP="0082494A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76" w:lineRule="auto"/>
        <w:rPr>
          <w:rFonts w:cstheme="minorHAnsi"/>
          <w:sz w:val="24"/>
          <w:szCs w:val="24"/>
          <w:lang w:val="en-US"/>
        </w:rPr>
      </w:pPr>
      <w:r w:rsidRPr="0082494A">
        <w:rPr>
          <w:rFonts w:cstheme="minorHAnsi"/>
          <w:sz w:val="24"/>
          <w:szCs w:val="24"/>
          <w:lang w:val="en-US"/>
        </w:rPr>
        <w:t xml:space="preserve">Michael </w:t>
      </w:r>
      <w:proofErr w:type="spellStart"/>
      <w:r w:rsidRPr="0082494A">
        <w:rPr>
          <w:rFonts w:cstheme="minorHAnsi"/>
          <w:sz w:val="24"/>
          <w:szCs w:val="24"/>
          <w:lang w:val="en-US"/>
        </w:rPr>
        <w:t>Patriksson</w:t>
      </w:r>
      <w:proofErr w:type="spellEnd"/>
      <w:r>
        <w:rPr>
          <w:rFonts w:cstheme="minorHAnsi"/>
          <w:sz w:val="24"/>
          <w:szCs w:val="24"/>
          <w:lang w:val="en-US"/>
        </w:rPr>
        <w:t xml:space="preserve"> 2015</w:t>
      </w:r>
      <w:r w:rsidRPr="0082494A">
        <w:rPr>
          <w:rFonts w:cstheme="minorHAnsi"/>
          <w:sz w:val="24"/>
          <w:szCs w:val="24"/>
          <w:lang w:val="en-US"/>
        </w:rPr>
        <w:t xml:space="preserve"> The Traffic Assignment Problem: Models and Metho</w:t>
      </w:r>
      <w:r>
        <w:rPr>
          <w:rFonts w:cstheme="minorHAnsi"/>
          <w:sz w:val="24"/>
          <w:szCs w:val="24"/>
          <w:lang w:val="en-US"/>
        </w:rPr>
        <w:t xml:space="preserve">ds (Dover Books on Mathematics), </w:t>
      </w:r>
      <w:r w:rsidRPr="0082494A">
        <w:rPr>
          <w:rFonts w:cstheme="minorHAnsi"/>
          <w:sz w:val="24"/>
          <w:szCs w:val="24"/>
          <w:lang w:val="en-US"/>
        </w:rPr>
        <w:t>Dover Publications</w:t>
      </w:r>
    </w:p>
    <w:p w:rsidR="00421E1D" w:rsidRPr="00F20593" w:rsidRDefault="0082494A" w:rsidP="00F20593">
      <w:pPr>
        <w:pStyle w:val="Akapitzlist"/>
        <w:numPr>
          <w:ilvl w:val="0"/>
          <w:numId w:val="36"/>
        </w:numPr>
        <w:shd w:val="clear" w:color="auto" w:fill="FFFFFF" w:themeFill="background1"/>
        <w:spacing w:before="0" w:line="276" w:lineRule="auto"/>
        <w:rPr>
          <w:rFonts w:cstheme="minorHAnsi"/>
          <w:sz w:val="24"/>
          <w:szCs w:val="24"/>
          <w:lang w:val="en-US"/>
        </w:rPr>
      </w:pPr>
      <w:r w:rsidRPr="0082494A">
        <w:rPr>
          <w:rFonts w:cstheme="minorHAnsi"/>
          <w:sz w:val="24"/>
          <w:szCs w:val="24"/>
          <w:lang w:val="en-US"/>
        </w:rPr>
        <w:t>John Liu</w:t>
      </w:r>
      <w:r>
        <w:rPr>
          <w:rFonts w:cstheme="minorHAnsi"/>
          <w:sz w:val="24"/>
          <w:szCs w:val="24"/>
          <w:lang w:val="en-US"/>
        </w:rPr>
        <w:t xml:space="preserve"> 2011</w:t>
      </w:r>
      <w:r w:rsidRPr="0082494A">
        <w:rPr>
          <w:rFonts w:cstheme="minorHAnsi"/>
          <w:sz w:val="24"/>
          <w:szCs w:val="24"/>
          <w:lang w:val="en-US"/>
        </w:rPr>
        <w:t xml:space="preserve"> Supply Chain Management and Transport Logistics (Routledge Advanced </w:t>
      </w:r>
      <w:r>
        <w:rPr>
          <w:rFonts w:cstheme="minorHAnsi"/>
          <w:sz w:val="24"/>
          <w:szCs w:val="24"/>
          <w:lang w:val="en-US"/>
        </w:rPr>
        <w:t xml:space="preserve">Texts in Economics and Finance), </w:t>
      </w:r>
      <w:r w:rsidRPr="00555280">
        <w:rPr>
          <w:sz w:val="24"/>
          <w:lang w:val="en-US"/>
        </w:rPr>
        <w:t>Routledge</w:t>
      </w:r>
    </w:p>
    <w:p w:rsidR="007265E7" w:rsidRPr="00C90FDE" w:rsidRDefault="007265E7" w:rsidP="007A175C">
      <w:pPr>
        <w:spacing w:before="60" w:line="276" w:lineRule="auto"/>
        <w:rPr>
          <w:rFonts w:cstheme="minorHAnsi"/>
          <w:b/>
          <w:sz w:val="24"/>
          <w:szCs w:val="24"/>
          <w:u w:val="single"/>
          <w:lang w:val="en-GB"/>
        </w:rPr>
      </w:pPr>
      <w:r w:rsidRPr="00C90FDE">
        <w:rPr>
          <w:rFonts w:cstheme="minorHAnsi"/>
          <w:b/>
          <w:sz w:val="24"/>
          <w:szCs w:val="24"/>
          <w:u w:val="single"/>
          <w:lang w:val="en-GB"/>
        </w:rPr>
        <w:t>Software</w:t>
      </w:r>
    </w:p>
    <w:p w:rsidR="006F54B1" w:rsidRPr="00C73D7B" w:rsidRDefault="00C90FDE" w:rsidP="007A175C">
      <w:pPr>
        <w:pStyle w:val="Akapitzlist"/>
        <w:numPr>
          <w:ilvl w:val="0"/>
          <w:numId w:val="39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MS Office Excel</w:t>
      </w:r>
    </w:p>
    <w:p w:rsidR="006F54B1" w:rsidRPr="00C73D7B" w:rsidRDefault="00C90FDE" w:rsidP="007A175C">
      <w:pPr>
        <w:pStyle w:val="Akapitzlist"/>
        <w:numPr>
          <w:ilvl w:val="0"/>
          <w:numId w:val="38"/>
        </w:numPr>
        <w:spacing w:before="60" w:line="276" w:lineRule="auto"/>
        <w:rPr>
          <w:rFonts w:cstheme="minorHAnsi"/>
          <w:sz w:val="24"/>
          <w:szCs w:val="24"/>
          <w:u w:val="single"/>
          <w:lang w:val="en-GB"/>
        </w:rPr>
      </w:pPr>
      <w:proofErr w:type="spellStart"/>
      <w:r>
        <w:rPr>
          <w:rFonts w:cstheme="minorHAnsi"/>
          <w:sz w:val="24"/>
          <w:szCs w:val="24"/>
          <w:lang w:val="en-US"/>
        </w:rPr>
        <w:t>AnyLogic</w:t>
      </w:r>
      <w:proofErr w:type="spellEnd"/>
    </w:p>
    <w:p w:rsidR="006F54B1" w:rsidRPr="00C73D7B" w:rsidRDefault="00C90FDE" w:rsidP="007A175C">
      <w:pPr>
        <w:pStyle w:val="Akapitzlist"/>
        <w:numPr>
          <w:ilvl w:val="0"/>
          <w:numId w:val="3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Arena Input and Output Analyser</w:t>
      </w:r>
    </w:p>
    <w:p w:rsidR="00267932" w:rsidRPr="00E6185A" w:rsidRDefault="00267932" w:rsidP="007A175C">
      <w:pPr>
        <w:spacing w:line="276" w:lineRule="auto"/>
        <w:rPr>
          <w:rFonts w:cstheme="minorHAnsi"/>
          <w:sz w:val="23"/>
          <w:szCs w:val="23"/>
          <w:lang w:val="en-GB"/>
        </w:rPr>
      </w:pPr>
    </w:p>
    <w:sectPr w:rsidR="00267932" w:rsidRPr="00E6185A" w:rsidSect="00E1433F">
      <w:headerReference w:type="default" r:id="rId8"/>
      <w:footerReference w:type="default" r:id="rId9"/>
      <w:pgSz w:w="11906" w:h="16838"/>
      <w:pgMar w:top="1843" w:right="851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EDB" w:rsidRDefault="001B1EDB" w:rsidP="00DB59D0">
      <w:pPr>
        <w:spacing w:line="240" w:lineRule="auto"/>
      </w:pPr>
      <w:r>
        <w:separator/>
      </w:r>
    </w:p>
  </w:endnote>
  <w:endnote w:type="continuationSeparator" w:id="0">
    <w:p w:rsidR="001B1EDB" w:rsidRDefault="001B1EDB" w:rsidP="00DB5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DF" w:rsidRDefault="008018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EDB" w:rsidRDefault="001B1EDB" w:rsidP="00DB59D0">
      <w:pPr>
        <w:spacing w:line="240" w:lineRule="auto"/>
      </w:pPr>
      <w:r>
        <w:separator/>
      </w:r>
    </w:p>
  </w:footnote>
  <w:footnote w:type="continuationSeparator" w:id="0">
    <w:p w:rsidR="001B1EDB" w:rsidRDefault="001B1EDB" w:rsidP="00DB5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DF" w:rsidRPr="00E67254" w:rsidRDefault="008018DF" w:rsidP="00E67254">
    <w:pPr>
      <w:pStyle w:val="Bezodstpw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084"/>
    <w:multiLevelType w:val="hybridMultilevel"/>
    <w:tmpl w:val="1632D6AC"/>
    <w:lvl w:ilvl="0" w:tplc="40CC3BD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070"/>
    <w:multiLevelType w:val="multilevel"/>
    <w:tmpl w:val="7026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D7B8A"/>
    <w:multiLevelType w:val="hybridMultilevel"/>
    <w:tmpl w:val="723E3DDC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2DA3"/>
    <w:multiLevelType w:val="hybridMultilevel"/>
    <w:tmpl w:val="4ED837B8"/>
    <w:lvl w:ilvl="0" w:tplc="B816C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9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A008E8"/>
    <w:multiLevelType w:val="multilevel"/>
    <w:tmpl w:val="582CEEC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44546A" w:themeColor="text2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76826"/>
    <w:multiLevelType w:val="multilevel"/>
    <w:tmpl w:val="A670BA02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7" w15:restartNumberingAfterBreak="0">
    <w:nsid w:val="1E8D3C57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8" w15:restartNumberingAfterBreak="0">
    <w:nsid w:val="20EB1EA4"/>
    <w:multiLevelType w:val="hybridMultilevel"/>
    <w:tmpl w:val="4648B69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6398"/>
    <w:multiLevelType w:val="hybridMultilevel"/>
    <w:tmpl w:val="F438AF52"/>
    <w:lvl w:ilvl="0" w:tplc="9EC2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B62DC"/>
    <w:multiLevelType w:val="multilevel"/>
    <w:tmpl w:val="B1966A2A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C68E7"/>
    <w:multiLevelType w:val="hybridMultilevel"/>
    <w:tmpl w:val="49467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528A"/>
    <w:multiLevelType w:val="multilevel"/>
    <w:tmpl w:val="733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47847"/>
    <w:multiLevelType w:val="hybridMultilevel"/>
    <w:tmpl w:val="A0C2DB2A"/>
    <w:lvl w:ilvl="0" w:tplc="79588B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8209D6"/>
    <w:multiLevelType w:val="multilevel"/>
    <w:tmpl w:val="F2A2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CE2FA7"/>
    <w:multiLevelType w:val="hybridMultilevel"/>
    <w:tmpl w:val="99F48F94"/>
    <w:lvl w:ilvl="0" w:tplc="9EC2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235DE"/>
    <w:multiLevelType w:val="hybridMultilevel"/>
    <w:tmpl w:val="8DA44AB0"/>
    <w:lvl w:ilvl="0" w:tplc="0C0A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D5DC1"/>
    <w:multiLevelType w:val="hybridMultilevel"/>
    <w:tmpl w:val="0AC223C0"/>
    <w:lvl w:ilvl="0" w:tplc="9EC2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A97"/>
    <w:multiLevelType w:val="hybridMultilevel"/>
    <w:tmpl w:val="3776F340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37218"/>
    <w:multiLevelType w:val="hybridMultilevel"/>
    <w:tmpl w:val="E0E4283E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8088D"/>
    <w:multiLevelType w:val="hybridMultilevel"/>
    <w:tmpl w:val="C6E25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94A1E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2" w15:restartNumberingAfterBreak="0">
    <w:nsid w:val="50EB13D5"/>
    <w:multiLevelType w:val="hybridMultilevel"/>
    <w:tmpl w:val="828494D2"/>
    <w:lvl w:ilvl="0" w:tplc="54C2F39E">
      <w:numFmt w:val="bullet"/>
      <w:lvlText w:val="-"/>
      <w:lvlJc w:val="left"/>
      <w:pPr>
        <w:ind w:left="4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2A83E11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53C32492"/>
    <w:multiLevelType w:val="hybridMultilevel"/>
    <w:tmpl w:val="4CE2FBEE"/>
    <w:lvl w:ilvl="0" w:tplc="9EC229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4118E"/>
    <w:multiLevelType w:val="hybridMultilevel"/>
    <w:tmpl w:val="E5CA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A0231"/>
    <w:multiLevelType w:val="hybridMultilevel"/>
    <w:tmpl w:val="6C962674"/>
    <w:lvl w:ilvl="0" w:tplc="9EC229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D2F1323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8" w15:restartNumberingAfterBreak="0">
    <w:nsid w:val="5E93751B"/>
    <w:multiLevelType w:val="hybridMultilevel"/>
    <w:tmpl w:val="D65C425C"/>
    <w:lvl w:ilvl="0" w:tplc="1BD04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AC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AC5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6C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4C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20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4B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E5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C0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02D721A"/>
    <w:multiLevelType w:val="hybridMultilevel"/>
    <w:tmpl w:val="2FFC34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732B0"/>
    <w:multiLevelType w:val="hybridMultilevel"/>
    <w:tmpl w:val="20967AF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595560"/>
    <w:multiLevelType w:val="hybridMultilevel"/>
    <w:tmpl w:val="60809A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937BC"/>
    <w:multiLevelType w:val="multilevel"/>
    <w:tmpl w:val="D3D641A4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3" w15:restartNumberingAfterBreak="0">
    <w:nsid w:val="69B45B4B"/>
    <w:multiLevelType w:val="hybridMultilevel"/>
    <w:tmpl w:val="EC7C18EC"/>
    <w:lvl w:ilvl="0" w:tplc="CAB62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44546A" w:themeColor="text2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33156"/>
    <w:multiLevelType w:val="multilevel"/>
    <w:tmpl w:val="CAA6B70C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5" w15:restartNumberingAfterBreak="0">
    <w:nsid w:val="6F38793E"/>
    <w:multiLevelType w:val="hybridMultilevel"/>
    <w:tmpl w:val="6780162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D0919"/>
    <w:multiLevelType w:val="hybridMultilevel"/>
    <w:tmpl w:val="59DE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27260"/>
    <w:multiLevelType w:val="multilevel"/>
    <w:tmpl w:val="0C0A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F40548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num w:numId="1">
    <w:abstractNumId w:val="36"/>
  </w:num>
  <w:num w:numId="2">
    <w:abstractNumId w:val="25"/>
  </w:num>
  <w:num w:numId="3">
    <w:abstractNumId w:val="13"/>
  </w:num>
  <w:num w:numId="4">
    <w:abstractNumId w:val="29"/>
  </w:num>
  <w:num w:numId="5">
    <w:abstractNumId w:val="37"/>
  </w:num>
  <w:num w:numId="6">
    <w:abstractNumId w:val="20"/>
  </w:num>
  <w:num w:numId="7">
    <w:abstractNumId w:val="37"/>
  </w:num>
  <w:num w:numId="8">
    <w:abstractNumId w:val="38"/>
  </w:num>
  <w:num w:numId="9">
    <w:abstractNumId w:val="6"/>
  </w:num>
  <w:num w:numId="10">
    <w:abstractNumId w:val="37"/>
  </w:num>
  <w:num w:numId="11">
    <w:abstractNumId w:val="7"/>
  </w:num>
  <w:num w:numId="12">
    <w:abstractNumId w:val="34"/>
  </w:num>
  <w:num w:numId="13">
    <w:abstractNumId w:val="32"/>
  </w:num>
  <w:num w:numId="14">
    <w:abstractNumId w:val="21"/>
  </w:num>
  <w:num w:numId="15">
    <w:abstractNumId w:val="37"/>
  </w:num>
  <w:num w:numId="16">
    <w:abstractNumId w:val="37"/>
  </w:num>
  <w:num w:numId="17">
    <w:abstractNumId w:val="27"/>
  </w:num>
  <w:num w:numId="18">
    <w:abstractNumId w:val="11"/>
  </w:num>
  <w:num w:numId="19">
    <w:abstractNumId w:val="35"/>
  </w:num>
  <w:num w:numId="20">
    <w:abstractNumId w:val="8"/>
  </w:num>
  <w:num w:numId="21">
    <w:abstractNumId w:val="19"/>
  </w:num>
  <w:num w:numId="22">
    <w:abstractNumId w:val="2"/>
  </w:num>
  <w:num w:numId="23">
    <w:abstractNumId w:val="18"/>
  </w:num>
  <w:num w:numId="24">
    <w:abstractNumId w:val="16"/>
  </w:num>
  <w:num w:numId="25">
    <w:abstractNumId w:val="0"/>
  </w:num>
  <w:num w:numId="26">
    <w:abstractNumId w:val="33"/>
  </w:num>
  <w:num w:numId="27">
    <w:abstractNumId w:val="28"/>
  </w:num>
  <w:num w:numId="28">
    <w:abstractNumId w:val="23"/>
  </w:num>
  <w:num w:numId="29">
    <w:abstractNumId w:val="3"/>
  </w:num>
  <w:num w:numId="30">
    <w:abstractNumId w:val="12"/>
  </w:num>
  <w:num w:numId="31">
    <w:abstractNumId w:val="5"/>
  </w:num>
  <w:num w:numId="32">
    <w:abstractNumId w:val="10"/>
  </w:num>
  <w:num w:numId="33">
    <w:abstractNumId w:val="14"/>
  </w:num>
  <w:num w:numId="34">
    <w:abstractNumId w:val="24"/>
  </w:num>
  <w:num w:numId="35">
    <w:abstractNumId w:val="1"/>
  </w:num>
  <w:num w:numId="36">
    <w:abstractNumId w:val="26"/>
  </w:num>
  <w:num w:numId="37">
    <w:abstractNumId w:val="9"/>
  </w:num>
  <w:num w:numId="38">
    <w:abstractNumId w:val="15"/>
  </w:num>
  <w:num w:numId="39">
    <w:abstractNumId w:val="17"/>
  </w:num>
  <w:num w:numId="40">
    <w:abstractNumId w:val="30"/>
  </w:num>
  <w:num w:numId="41">
    <w:abstractNumId w:val="4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D0"/>
    <w:rsid w:val="0003428D"/>
    <w:rsid w:val="00040875"/>
    <w:rsid w:val="00046716"/>
    <w:rsid w:val="000527C3"/>
    <w:rsid w:val="00055084"/>
    <w:rsid w:val="00057B64"/>
    <w:rsid w:val="0007259E"/>
    <w:rsid w:val="00073DE7"/>
    <w:rsid w:val="0008016E"/>
    <w:rsid w:val="00086AD6"/>
    <w:rsid w:val="000A7E73"/>
    <w:rsid w:val="000B0AE5"/>
    <w:rsid w:val="000B0F84"/>
    <w:rsid w:val="000B7BAE"/>
    <w:rsid w:val="000C4E62"/>
    <w:rsid w:val="000E1F4B"/>
    <w:rsid w:val="000E3406"/>
    <w:rsid w:val="000E668A"/>
    <w:rsid w:val="000F15D1"/>
    <w:rsid w:val="000F27CE"/>
    <w:rsid w:val="000F2BD9"/>
    <w:rsid w:val="000F7DF6"/>
    <w:rsid w:val="00101E7B"/>
    <w:rsid w:val="00107BB9"/>
    <w:rsid w:val="00111557"/>
    <w:rsid w:val="00124F37"/>
    <w:rsid w:val="00125458"/>
    <w:rsid w:val="001304A8"/>
    <w:rsid w:val="0013412C"/>
    <w:rsid w:val="00135FC6"/>
    <w:rsid w:val="00141841"/>
    <w:rsid w:val="00147D97"/>
    <w:rsid w:val="00150CEF"/>
    <w:rsid w:val="00154F58"/>
    <w:rsid w:val="001565BD"/>
    <w:rsid w:val="001567AB"/>
    <w:rsid w:val="00165038"/>
    <w:rsid w:val="00174792"/>
    <w:rsid w:val="00182157"/>
    <w:rsid w:val="0018559A"/>
    <w:rsid w:val="00190386"/>
    <w:rsid w:val="001930FD"/>
    <w:rsid w:val="00195981"/>
    <w:rsid w:val="001B1BC3"/>
    <w:rsid w:val="001B1EDB"/>
    <w:rsid w:val="001C7DFE"/>
    <w:rsid w:val="001D2A81"/>
    <w:rsid w:val="001E2494"/>
    <w:rsid w:val="001E675D"/>
    <w:rsid w:val="001F6C0B"/>
    <w:rsid w:val="00203F9F"/>
    <w:rsid w:val="00206E1E"/>
    <w:rsid w:val="00212C51"/>
    <w:rsid w:val="00232185"/>
    <w:rsid w:val="00234079"/>
    <w:rsid w:val="0023483B"/>
    <w:rsid w:val="00252F34"/>
    <w:rsid w:val="00264DDF"/>
    <w:rsid w:val="002659C7"/>
    <w:rsid w:val="002663EC"/>
    <w:rsid w:val="00267932"/>
    <w:rsid w:val="0027401D"/>
    <w:rsid w:val="00275125"/>
    <w:rsid w:val="0027737E"/>
    <w:rsid w:val="00287E8B"/>
    <w:rsid w:val="00292139"/>
    <w:rsid w:val="00293598"/>
    <w:rsid w:val="00295B59"/>
    <w:rsid w:val="002A1800"/>
    <w:rsid w:val="002B01B1"/>
    <w:rsid w:val="002B1C84"/>
    <w:rsid w:val="002B4029"/>
    <w:rsid w:val="002B7E21"/>
    <w:rsid w:val="002C5E42"/>
    <w:rsid w:val="002D36EA"/>
    <w:rsid w:val="002D4703"/>
    <w:rsid w:val="002E6A6A"/>
    <w:rsid w:val="003032B9"/>
    <w:rsid w:val="00304BBB"/>
    <w:rsid w:val="00316E2F"/>
    <w:rsid w:val="00316F1D"/>
    <w:rsid w:val="00317C1B"/>
    <w:rsid w:val="00317ECA"/>
    <w:rsid w:val="00324268"/>
    <w:rsid w:val="00324CD8"/>
    <w:rsid w:val="00326C30"/>
    <w:rsid w:val="00330A9B"/>
    <w:rsid w:val="003338B9"/>
    <w:rsid w:val="00346930"/>
    <w:rsid w:val="00370A5C"/>
    <w:rsid w:val="00377395"/>
    <w:rsid w:val="0038170D"/>
    <w:rsid w:val="003A1E1E"/>
    <w:rsid w:val="003A467E"/>
    <w:rsid w:val="003B0D9E"/>
    <w:rsid w:val="003B1C2F"/>
    <w:rsid w:val="003B263A"/>
    <w:rsid w:val="003C05E8"/>
    <w:rsid w:val="003E0573"/>
    <w:rsid w:val="003F3CDC"/>
    <w:rsid w:val="0040034F"/>
    <w:rsid w:val="0040089A"/>
    <w:rsid w:val="0040336D"/>
    <w:rsid w:val="0041027C"/>
    <w:rsid w:val="0041286B"/>
    <w:rsid w:val="00421E1D"/>
    <w:rsid w:val="00432BCA"/>
    <w:rsid w:val="00433A87"/>
    <w:rsid w:val="00433F27"/>
    <w:rsid w:val="00476210"/>
    <w:rsid w:val="00476963"/>
    <w:rsid w:val="00476C1C"/>
    <w:rsid w:val="00484EBF"/>
    <w:rsid w:val="004A66FD"/>
    <w:rsid w:val="004C1ECE"/>
    <w:rsid w:val="004C41C3"/>
    <w:rsid w:val="004C7828"/>
    <w:rsid w:val="004D0D0E"/>
    <w:rsid w:val="004D2C1A"/>
    <w:rsid w:val="004D6E46"/>
    <w:rsid w:val="004E40F0"/>
    <w:rsid w:val="004E755E"/>
    <w:rsid w:val="0051728F"/>
    <w:rsid w:val="00520D23"/>
    <w:rsid w:val="005210CE"/>
    <w:rsid w:val="005212A4"/>
    <w:rsid w:val="00521510"/>
    <w:rsid w:val="00523306"/>
    <w:rsid w:val="0053130C"/>
    <w:rsid w:val="0053458C"/>
    <w:rsid w:val="0054567E"/>
    <w:rsid w:val="00553E52"/>
    <w:rsid w:val="00554E9F"/>
    <w:rsid w:val="00555069"/>
    <w:rsid w:val="00555280"/>
    <w:rsid w:val="00557EED"/>
    <w:rsid w:val="005612E2"/>
    <w:rsid w:val="0056515C"/>
    <w:rsid w:val="00572F8E"/>
    <w:rsid w:val="00580714"/>
    <w:rsid w:val="0058423A"/>
    <w:rsid w:val="005A52B8"/>
    <w:rsid w:val="005B1520"/>
    <w:rsid w:val="005B4BE6"/>
    <w:rsid w:val="005C3534"/>
    <w:rsid w:val="005D07B2"/>
    <w:rsid w:val="005D25F8"/>
    <w:rsid w:val="005D5472"/>
    <w:rsid w:val="005E45D6"/>
    <w:rsid w:val="005E639E"/>
    <w:rsid w:val="005F3047"/>
    <w:rsid w:val="0060367F"/>
    <w:rsid w:val="00606081"/>
    <w:rsid w:val="00607AF2"/>
    <w:rsid w:val="0061511C"/>
    <w:rsid w:val="00624F27"/>
    <w:rsid w:val="0065650E"/>
    <w:rsid w:val="0066064E"/>
    <w:rsid w:val="006849AA"/>
    <w:rsid w:val="006B38D8"/>
    <w:rsid w:val="006B3F65"/>
    <w:rsid w:val="006B4180"/>
    <w:rsid w:val="006B58E3"/>
    <w:rsid w:val="006C2CB5"/>
    <w:rsid w:val="006C307C"/>
    <w:rsid w:val="006C3421"/>
    <w:rsid w:val="006D25BD"/>
    <w:rsid w:val="006D2F07"/>
    <w:rsid w:val="006D7353"/>
    <w:rsid w:val="006E6E3C"/>
    <w:rsid w:val="006F0440"/>
    <w:rsid w:val="006F1E9E"/>
    <w:rsid w:val="006F54B1"/>
    <w:rsid w:val="006F6D86"/>
    <w:rsid w:val="00704349"/>
    <w:rsid w:val="0072075B"/>
    <w:rsid w:val="0072260D"/>
    <w:rsid w:val="00723586"/>
    <w:rsid w:val="007265E7"/>
    <w:rsid w:val="007656B1"/>
    <w:rsid w:val="0079065A"/>
    <w:rsid w:val="007A175C"/>
    <w:rsid w:val="007A36A4"/>
    <w:rsid w:val="007A4BC0"/>
    <w:rsid w:val="007B18DA"/>
    <w:rsid w:val="007C14C8"/>
    <w:rsid w:val="007D5358"/>
    <w:rsid w:val="007E7728"/>
    <w:rsid w:val="007F68F2"/>
    <w:rsid w:val="00800214"/>
    <w:rsid w:val="008018DF"/>
    <w:rsid w:val="00805303"/>
    <w:rsid w:val="0081151A"/>
    <w:rsid w:val="00823365"/>
    <w:rsid w:val="0082382D"/>
    <w:rsid w:val="0082494A"/>
    <w:rsid w:val="00825D3C"/>
    <w:rsid w:val="00831609"/>
    <w:rsid w:val="00855C51"/>
    <w:rsid w:val="0087121C"/>
    <w:rsid w:val="00871EA8"/>
    <w:rsid w:val="00872F59"/>
    <w:rsid w:val="008754E2"/>
    <w:rsid w:val="00885529"/>
    <w:rsid w:val="008860F6"/>
    <w:rsid w:val="008A1598"/>
    <w:rsid w:val="008B030C"/>
    <w:rsid w:val="008C44FD"/>
    <w:rsid w:val="008C519D"/>
    <w:rsid w:val="008F1E7F"/>
    <w:rsid w:val="008F5459"/>
    <w:rsid w:val="0090392E"/>
    <w:rsid w:val="00920A37"/>
    <w:rsid w:val="00920BA6"/>
    <w:rsid w:val="00930013"/>
    <w:rsid w:val="00932C67"/>
    <w:rsid w:val="00943A8B"/>
    <w:rsid w:val="00947DC7"/>
    <w:rsid w:val="00957C89"/>
    <w:rsid w:val="00960EE0"/>
    <w:rsid w:val="00963A66"/>
    <w:rsid w:val="00967293"/>
    <w:rsid w:val="00967724"/>
    <w:rsid w:val="00970275"/>
    <w:rsid w:val="009736A1"/>
    <w:rsid w:val="00973D13"/>
    <w:rsid w:val="00976DCE"/>
    <w:rsid w:val="00991ACF"/>
    <w:rsid w:val="009971D0"/>
    <w:rsid w:val="00997699"/>
    <w:rsid w:val="009A0868"/>
    <w:rsid w:val="009A77C9"/>
    <w:rsid w:val="009A78C9"/>
    <w:rsid w:val="009B3BA6"/>
    <w:rsid w:val="009B5511"/>
    <w:rsid w:val="009B58FC"/>
    <w:rsid w:val="009C1417"/>
    <w:rsid w:val="009C3B9B"/>
    <w:rsid w:val="009D0AEB"/>
    <w:rsid w:val="009D516B"/>
    <w:rsid w:val="009F16BF"/>
    <w:rsid w:val="009F5845"/>
    <w:rsid w:val="00A1377B"/>
    <w:rsid w:val="00A17C20"/>
    <w:rsid w:val="00A2711B"/>
    <w:rsid w:val="00A4074B"/>
    <w:rsid w:val="00A541B0"/>
    <w:rsid w:val="00A55B3F"/>
    <w:rsid w:val="00A60A9B"/>
    <w:rsid w:val="00A617E1"/>
    <w:rsid w:val="00A66111"/>
    <w:rsid w:val="00A676E6"/>
    <w:rsid w:val="00A758A6"/>
    <w:rsid w:val="00A86048"/>
    <w:rsid w:val="00A92FF4"/>
    <w:rsid w:val="00A94E80"/>
    <w:rsid w:val="00AA58BD"/>
    <w:rsid w:val="00AB4068"/>
    <w:rsid w:val="00AC4ED9"/>
    <w:rsid w:val="00AD38D4"/>
    <w:rsid w:val="00AD7105"/>
    <w:rsid w:val="00AE3992"/>
    <w:rsid w:val="00AE4EE1"/>
    <w:rsid w:val="00AE6C8A"/>
    <w:rsid w:val="00B054F1"/>
    <w:rsid w:val="00B071FD"/>
    <w:rsid w:val="00B11BFE"/>
    <w:rsid w:val="00B152C4"/>
    <w:rsid w:val="00B15DC4"/>
    <w:rsid w:val="00B23DD8"/>
    <w:rsid w:val="00B2645C"/>
    <w:rsid w:val="00B27EFA"/>
    <w:rsid w:val="00B35B77"/>
    <w:rsid w:val="00B42C07"/>
    <w:rsid w:val="00B506E8"/>
    <w:rsid w:val="00B544DB"/>
    <w:rsid w:val="00B5628C"/>
    <w:rsid w:val="00B740A0"/>
    <w:rsid w:val="00B87C55"/>
    <w:rsid w:val="00B92102"/>
    <w:rsid w:val="00B9292E"/>
    <w:rsid w:val="00B95ACF"/>
    <w:rsid w:val="00BB1123"/>
    <w:rsid w:val="00BC65F8"/>
    <w:rsid w:val="00BD3DA0"/>
    <w:rsid w:val="00BD6F3B"/>
    <w:rsid w:val="00BE1BCA"/>
    <w:rsid w:val="00BE4E0D"/>
    <w:rsid w:val="00C00E60"/>
    <w:rsid w:val="00C027D8"/>
    <w:rsid w:val="00C03D35"/>
    <w:rsid w:val="00C05822"/>
    <w:rsid w:val="00C13D8B"/>
    <w:rsid w:val="00C16D67"/>
    <w:rsid w:val="00C17C15"/>
    <w:rsid w:val="00C70009"/>
    <w:rsid w:val="00C73D7B"/>
    <w:rsid w:val="00C82251"/>
    <w:rsid w:val="00C854D2"/>
    <w:rsid w:val="00C85C88"/>
    <w:rsid w:val="00C86FE3"/>
    <w:rsid w:val="00C90928"/>
    <w:rsid w:val="00C90FDE"/>
    <w:rsid w:val="00CA57D0"/>
    <w:rsid w:val="00CA7D50"/>
    <w:rsid w:val="00CC5C30"/>
    <w:rsid w:val="00CC7700"/>
    <w:rsid w:val="00CD2B7D"/>
    <w:rsid w:val="00CE5C76"/>
    <w:rsid w:val="00CF5E8B"/>
    <w:rsid w:val="00D15E45"/>
    <w:rsid w:val="00D20568"/>
    <w:rsid w:val="00D21C03"/>
    <w:rsid w:val="00D23FFE"/>
    <w:rsid w:val="00D24D1D"/>
    <w:rsid w:val="00D27603"/>
    <w:rsid w:val="00D34921"/>
    <w:rsid w:val="00D368EA"/>
    <w:rsid w:val="00D41E38"/>
    <w:rsid w:val="00D44014"/>
    <w:rsid w:val="00D51319"/>
    <w:rsid w:val="00D63D10"/>
    <w:rsid w:val="00D66769"/>
    <w:rsid w:val="00D6745B"/>
    <w:rsid w:val="00D7532F"/>
    <w:rsid w:val="00D76373"/>
    <w:rsid w:val="00D8733F"/>
    <w:rsid w:val="00D91ABE"/>
    <w:rsid w:val="00DA0805"/>
    <w:rsid w:val="00DA5C4F"/>
    <w:rsid w:val="00DA749B"/>
    <w:rsid w:val="00DA782F"/>
    <w:rsid w:val="00DB26E3"/>
    <w:rsid w:val="00DB59D0"/>
    <w:rsid w:val="00DD0115"/>
    <w:rsid w:val="00DD1A76"/>
    <w:rsid w:val="00DD1CC2"/>
    <w:rsid w:val="00DD2C2C"/>
    <w:rsid w:val="00DE7122"/>
    <w:rsid w:val="00DE7A1F"/>
    <w:rsid w:val="00DF7DBE"/>
    <w:rsid w:val="00E05355"/>
    <w:rsid w:val="00E06F3E"/>
    <w:rsid w:val="00E13F51"/>
    <w:rsid w:val="00E1433F"/>
    <w:rsid w:val="00E17156"/>
    <w:rsid w:val="00E21DCD"/>
    <w:rsid w:val="00E238B7"/>
    <w:rsid w:val="00E24416"/>
    <w:rsid w:val="00E35C9B"/>
    <w:rsid w:val="00E361BF"/>
    <w:rsid w:val="00E406CE"/>
    <w:rsid w:val="00E426B7"/>
    <w:rsid w:val="00E45D24"/>
    <w:rsid w:val="00E50C2D"/>
    <w:rsid w:val="00E54DCD"/>
    <w:rsid w:val="00E6096E"/>
    <w:rsid w:val="00E6185A"/>
    <w:rsid w:val="00E64F8B"/>
    <w:rsid w:val="00E67254"/>
    <w:rsid w:val="00E71DF7"/>
    <w:rsid w:val="00E83F56"/>
    <w:rsid w:val="00E84BBB"/>
    <w:rsid w:val="00E86972"/>
    <w:rsid w:val="00E912D0"/>
    <w:rsid w:val="00E920F7"/>
    <w:rsid w:val="00EA2D60"/>
    <w:rsid w:val="00EA3804"/>
    <w:rsid w:val="00EA420E"/>
    <w:rsid w:val="00EA7D27"/>
    <w:rsid w:val="00ED5680"/>
    <w:rsid w:val="00EE1B8E"/>
    <w:rsid w:val="00EE4B68"/>
    <w:rsid w:val="00EF0E60"/>
    <w:rsid w:val="00EF2903"/>
    <w:rsid w:val="00F106EA"/>
    <w:rsid w:val="00F17EEB"/>
    <w:rsid w:val="00F20593"/>
    <w:rsid w:val="00F210B0"/>
    <w:rsid w:val="00F22574"/>
    <w:rsid w:val="00F22CB4"/>
    <w:rsid w:val="00F25FD8"/>
    <w:rsid w:val="00F262A1"/>
    <w:rsid w:val="00F302F3"/>
    <w:rsid w:val="00F31CA0"/>
    <w:rsid w:val="00F4046B"/>
    <w:rsid w:val="00F608DA"/>
    <w:rsid w:val="00F66DE2"/>
    <w:rsid w:val="00F77AC9"/>
    <w:rsid w:val="00F80F21"/>
    <w:rsid w:val="00FA4FA6"/>
    <w:rsid w:val="00FB120D"/>
    <w:rsid w:val="00FB153E"/>
    <w:rsid w:val="00FC0378"/>
    <w:rsid w:val="00FC087B"/>
    <w:rsid w:val="00FC7E19"/>
    <w:rsid w:val="00FD2BDE"/>
    <w:rsid w:val="00FE0CC5"/>
    <w:rsid w:val="00FE0F99"/>
    <w:rsid w:val="00FE5580"/>
    <w:rsid w:val="00FF0477"/>
    <w:rsid w:val="00FF55ED"/>
    <w:rsid w:val="00FF74E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EEC481E-5CB4-4D2B-87F8-93921D28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E19"/>
    <w:pPr>
      <w:spacing w:before="120" w:after="0" w:line="26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55C51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4BE6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860F6"/>
    <w:pPr>
      <w:numPr>
        <w:ilvl w:val="2"/>
        <w:numId w:val="5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860F6"/>
    <w:pPr>
      <w:numPr>
        <w:ilvl w:val="3"/>
        <w:numId w:val="5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8860F6"/>
    <w:pPr>
      <w:numPr>
        <w:ilvl w:val="4"/>
        <w:numId w:val="5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BE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BE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BE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BE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9D0"/>
  </w:style>
  <w:style w:type="paragraph" w:styleId="Stopka">
    <w:name w:val="footer"/>
    <w:basedOn w:val="Normalny"/>
    <w:link w:val="StopkaZnak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9D0"/>
  </w:style>
  <w:style w:type="paragraph" w:styleId="Tekstdymka">
    <w:name w:val="Balloon Text"/>
    <w:basedOn w:val="Normalny"/>
    <w:link w:val="TekstdymkaZnak"/>
    <w:uiPriority w:val="99"/>
    <w:semiHidden/>
    <w:unhideWhenUsed/>
    <w:rsid w:val="00E84B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B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9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B95A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2akcent3">
    <w:name w:val="Medium Shading 2 Accent 3"/>
    <w:basedOn w:val="Standardowy"/>
    <w:uiPriority w:val="64"/>
    <w:rsid w:val="00B95A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106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8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860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860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860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17479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55C51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4B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BE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B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B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B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5B4BE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D7105"/>
    <w:pPr>
      <w:numPr>
        <w:numId w:val="0"/>
      </w:numPr>
      <w:spacing w:line="259" w:lineRule="auto"/>
      <w:outlineLvl w:val="9"/>
    </w:pPr>
    <w:rPr>
      <w:lang w:val="es-ES" w:eastAsia="es-ES"/>
    </w:rPr>
  </w:style>
  <w:style w:type="paragraph" w:styleId="Spistreci1">
    <w:name w:val="toc 1"/>
    <w:basedOn w:val="Normalny"/>
    <w:next w:val="Normalny"/>
    <w:autoRedefine/>
    <w:uiPriority w:val="39"/>
    <w:unhideWhenUsed/>
    <w:rsid w:val="00AD710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D7105"/>
    <w:pPr>
      <w:spacing w:after="100"/>
      <w:ind w:left="220"/>
    </w:pPr>
  </w:style>
  <w:style w:type="character" w:customStyle="1" w:styleId="hps">
    <w:name w:val="hps"/>
    <w:basedOn w:val="Domylnaczcionkaakapitu"/>
    <w:rsid w:val="007265E7"/>
  </w:style>
  <w:style w:type="character" w:styleId="Pogrubienie">
    <w:name w:val="Strong"/>
    <w:basedOn w:val="Domylnaczcionkaakapitu"/>
    <w:uiPriority w:val="22"/>
    <w:qFormat/>
    <w:rsid w:val="00F31CA0"/>
    <w:rPr>
      <w:b/>
      <w:bCs/>
    </w:rPr>
  </w:style>
  <w:style w:type="character" w:styleId="Uwydatnienie">
    <w:name w:val="Emphasis"/>
    <w:basedOn w:val="Domylnaczcionkaakapitu"/>
    <w:uiPriority w:val="20"/>
    <w:qFormat/>
    <w:rsid w:val="00DF7DBE"/>
    <w:rPr>
      <w:i/>
      <w:iCs/>
    </w:rPr>
  </w:style>
  <w:style w:type="character" w:customStyle="1" w:styleId="a-size-small">
    <w:name w:val="a-size-small"/>
    <w:basedOn w:val="Domylnaczcionkaakapitu"/>
    <w:rsid w:val="004A66F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2B8"/>
    <w:rPr>
      <w:color w:val="605E5C"/>
      <w:shd w:val="clear" w:color="auto" w:fill="E1DFDD"/>
    </w:rPr>
  </w:style>
  <w:style w:type="character" w:customStyle="1" w:styleId="a-size-base6">
    <w:name w:val="a-size-base6"/>
    <w:basedOn w:val="Domylnaczcionkaakapitu"/>
    <w:rsid w:val="00E64F8B"/>
  </w:style>
  <w:style w:type="character" w:customStyle="1" w:styleId="a-size-large">
    <w:name w:val="a-size-large"/>
    <w:basedOn w:val="Domylnaczcionkaakapitu"/>
    <w:rsid w:val="00212C51"/>
  </w:style>
  <w:style w:type="character" w:customStyle="1" w:styleId="AkapitzlistZnak">
    <w:name w:val="Akapit z listą Znak"/>
    <w:link w:val="Akapitzlist"/>
    <w:uiPriority w:val="34"/>
    <w:rsid w:val="007A175C"/>
  </w:style>
  <w:style w:type="character" w:customStyle="1" w:styleId="shorttext">
    <w:name w:val="short_text"/>
    <w:basedOn w:val="Domylnaczcionkaakapitu"/>
    <w:rsid w:val="007A175C"/>
  </w:style>
  <w:style w:type="character" w:customStyle="1" w:styleId="alt-edited">
    <w:name w:val="alt-edited"/>
    <w:basedOn w:val="Domylnaczcionkaakapitu"/>
    <w:rsid w:val="007A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93504">
                          <w:marLeft w:val="-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8806">
                              <w:marLeft w:val="3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3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2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83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1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24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0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8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6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4445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79170">
                                  <w:marLeft w:val="165"/>
                                  <w:marRight w:val="165"/>
                                  <w:marTop w:val="165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16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722">
                          <w:marLeft w:val="-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3678">
                              <w:marLeft w:val="3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9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35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0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25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8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4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9F7B-73C9-4D81-A175-DCBEE3BB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687</Words>
  <Characters>4124</Characters>
  <Application>Microsoft Office Word</Application>
  <DocSecurity>0</DocSecurity>
  <Lines>34</Lines>
  <Paragraphs>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11</cp:revision>
  <cp:lastPrinted>2016-05-10T16:00:00Z</cp:lastPrinted>
  <dcterms:created xsi:type="dcterms:W3CDTF">2019-03-26T08:38:00Z</dcterms:created>
  <dcterms:modified xsi:type="dcterms:W3CDTF">2019-05-14T09:24:00Z</dcterms:modified>
</cp:coreProperties>
</file>